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MATERIAL EN AULA VIRTUAL</w:t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>- Historia del pensamiento económico</w:t>
        <w:tab/>
        <w:tab/>
        <w:tab/>
        <w:t>Tema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- Sistemas Económicos </w:t>
        <w:tab/>
        <w:tab/>
        <w:tab/>
        <w:tab/>
        <w:tab/>
        <w:tab/>
        <w:t>Tema 1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Funciones del Estado (cap.11 de Mochon y Beker)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Cuentas Nacionales (cuadernillo)</w:t>
        <w:tab/>
        <w:tab/>
        <w:tab/>
        <w:tab/>
        <w:t>Tema 2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Crecimiento económico (cuadernillo)</w:t>
        <w:tab/>
        <w:tab/>
        <w:tab/>
        <w:t>Tema 2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Teorías de la inflación (cuadernillo)</w:t>
        <w:tab/>
        <w:tab/>
        <w:tab/>
        <w:tab/>
        <w:t>Tema 2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Modelo Keynesiano básico (cap.14 de Mochon y Beker)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Dinero y Sistema bancario</w:t>
        <w:tab/>
        <w:tab/>
        <w:tab/>
        <w:tab/>
        <w:tab/>
        <w:t>Tema 3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- Desarrollo económico </w:t>
        <w:tab/>
        <w:tab/>
        <w:tab/>
        <w:tab/>
        <w:tab/>
        <w:tab/>
        <w:t>Tema 4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Sistemas de tipo de cambio</w:t>
        <w:tab/>
        <w:tab/>
        <w:tab/>
        <w:tab/>
        <w:tab/>
        <w:t>Tema 5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Comercio Internacional</w:t>
        <w:tab/>
        <w:tab/>
        <w:tab/>
        <w:tab/>
        <w:tab/>
        <w:tab/>
        <w:t>Tema 6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- Modelo IS-LM (material en cooperadora)</w:t>
        <w:tab/>
        <w:tab/>
        <w:tab/>
        <w:tab/>
        <w:tab/>
      </w:r>
    </w:p>
    <w:p>
      <w:r>
        <w:tab/>
        <w:tab/>
        <w:tab/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la" w:pos="below" w:numFmt="decimal"/>
    <w:caption w:name="Figura" w:pos="below" w:numFmt="decimal"/>
    <w:caption w:name="Imagen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453319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4"/>
      <w:tmLastPosIdx w:val="22"/>
    </w:tmLastPosCaret>
    <w:tmLastPosAnchor>
      <w:tmLastPosPgfIdx w:val="0"/>
      <w:tmLastPosIdx w:val="0"/>
    </w:tmLastPosAnchor>
    <w:tmLastPosTblRect w:left="0" w:top="0" w:right="0" w:bottom="0"/>
  </w:tmLastPos>
  <w:tmAppRevision w:date="1774898103" w:val="1068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es-mx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Tab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es-mx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Tab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2026-03-30T19:05:28Z</dcterms:created>
  <dcterms:modified xsi:type="dcterms:W3CDTF">2026-03-30T19:15:03Z</dcterms:modified>
</cp:coreProperties>
</file>