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E84" w:rsidRPr="00FB2E84" w:rsidRDefault="00FB2E84">
      <w:pPr>
        <w:rPr>
          <w:highlight w:val="yellow"/>
        </w:rPr>
      </w:pPr>
    </w:p>
    <w:p w:rsidR="00E618E6" w:rsidRPr="00FB2E84" w:rsidRDefault="00FB2E84">
      <w:pPr>
        <w:rPr>
          <w:rFonts w:ascii="Times" w:eastAsia="Times New Roman" w:hAnsi="Times" w:cs="Times New Roman"/>
          <w:sz w:val="20"/>
          <w:szCs w:val="20"/>
        </w:rPr>
      </w:pPr>
      <w:r>
        <w:t xml:space="preserve"> 1</w:t>
      </w:r>
      <w:r w:rsidRPr="000F16A5">
        <w:t xml:space="preserve">)    </w:t>
      </w:r>
      <w:r w:rsidRPr="000F16A5">
        <w:rPr>
          <w:rFonts w:ascii="Arial" w:eastAsia="Times New Roman" w:hAnsi="Arial" w:cs="Arial"/>
          <w:shd w:val="clear" w:color="auto" w:fill="FFFFFF"/>
        </w:rPr>
        <w:t xml:space="preserve">[ </w:t>
      </w:r>
      <w:r w:rsidR="000A6D47">
        <w:rPr>
          <w:highlight w:val="yellow"/>
        </w:rPr>
        <w:t>En la iglesia</w:t>
      </w:r>
      <w:r>
        <w:t xml:space="preserve">, </w:t>
      </w:r>
      <w:r w:rsidRPr="00FB2E84">
        <w:rPr>
          <w:highlight w:val="green"/>
        </w:rPr>
        <w:t>le</w:t>
      </w:r>
      <w:r w:rsidR="000A6D47" w:rsidRPr="000A6D47">
        <w:rPr>
          <w:highlight w:val="green"/>
        </w:rPr>
        <w:t>s</w:t>
      </w:r>
      <w:r>
        <w:t xml:space="preserve"> </w:t>
      </w:r>
      <w:r w:rsidRPr="00FB2E84">
        <w:rPr>
          <w:highlight w:val="cyan"/>
        </w:rPr>
        <w:t>dieron</w:t>
      </w:r>
      <w:r w:rsidR="000A6D47">
        <w:t xml:space="preserve"> </w:t>
      </w:r>
      <w:r w:rsidR="000A6D47" w:rsidRPr="000A6D47">
        <w:rPr>
          <w:highlight w:val="lightGray"/>
        </w:rPr>
        <w:t>comida rica</w:t>
      </w:r>
      <w:r w:rsidRPr="000A6D47">
        <w:rPr>
          <w:highlight w:val="lightGray"/>
        </w:rPr>
        <w:t>.</w:t>
      </w:r>
      <w:r w:rsidR="000F16A5" w:rsidRPr="000F16A5">
        <w:rPr>
          <w:rFonts w:ascii="Arial" w:eastAsia="Times New Roman" w:hAnsi="Arial" w:cs="Arial"/>
          <w:shd w:val="clear" w:color="auto" w:fill="FFFFFF"/>
        </w:rPr>
        <w:t xml:space="preserve"> ]</w:t>
      </w:r>
      <w:r>
        <w:t xml:space="preserve"> OB</w:t>
      </w:r>
    </w:p>
    <w:p w:rsidR="00FB2E84" w:rsidRDefault="00FB2E84"/>
    <w:p w:rsidR="00FB2E84" w:rsidRDefault="00FB2E84"/>
    <w:p w:rsidR="00FB2E84" w:rsidRDefault="00FB2E84">
      <w:r w:rsidRPr="00FB2E84">
        <w:rPr>
          <w:b/>
        </w:rPr>
        <w:t>Amarillo:</w:t>
      </w:r>
      <w:r>
        <w:t xml:space="preserve"> Circunstancial de lugar.</w:t>
      </w:r>
    </w:p>
    <w:p w:rsidR="00FB2E84" w:rsidRDefault="00FB2E84"/>
    <w:p w:rsidR="00FB2E84" w:rsidRDefault="00FB2E84">
      <w:r w:rsidRPr="00FB2E84">
        <w:rPr>
          <w:b/>
        </w:rPr>
        <w:t>Verde:</w:t>
      </w:r>
      <w:r>
        <w:t xml:space="preserve"> Objeto indirecto</w:t>
      </w:r>
    </w:p>
    <w:p w:rsidR="00FB2E84" w:rsidRDefault="00FB2E84"/>
    <w:p w:rsidR="00FB2E84" w:rsidRDefault="00FB2E84">
      <w:r w:rsidRPr="00FB2E84">
        <w:rPr>
          <w:b/>
        </w:rPr>
        <w:t>Turquesa</w:t>
      </w:r>
      <w:r>
        <w:t>: Núcleo verbal</w:t>
      </w:r>
    </w:p>
    <w:p w:rsidR="00FB2E84" w:rsidRDefault="00FB2E84"/>
    <w:p w:rsidR="00FB2E84" w:rsidRDefault="00FB2E84">
      <w:r w:rsidRPr="00FB2E84">
        <w:rPr>
          <w:b/>
        </w:rPr>
        <w:t>Gris</w:t>
      </w:r>
      <w:r>
        <w:t>: Objeto directo</w:t>
      </w:r>
    </w:p>
    <w:p w:rsidR="000F16A5" w:rsidRDefault="000F16A5"/>
    <w:p w:rsidR="000F16A5" w:rsidRDefault="000F16A5"/>
    <w:p w:rsidR="000F16A5" w:rsidRDefault="000F16A5">
      <w:pPr>
        <w:rPr>
          <w:rFonts w:ascii="Arial" w:eastAsia="Times New Roman" w:hAnsi="Arial" w:cs="Arial"/>
          <w:shd w:val="clear" w:color="auto" w:fill="FFFFFF"/>
        </w:rPr>
      </w:pPr>
      <w:r>
        <w:t xml:space="preserve">2) </w:t>
      </w:r>
      <w:r w:rsidRPr="000A6D47">
        <w:rPr>
          <w:rFonts w:ascii="Arial" w:eastAsia="Times New Roman" w:hAnsi="Arial" w:cs="Arial"/>
          <w:highlight w:val="yellow"/>
          <w:shd w:val="clear" w:color="auto" w:fill="FFFFFF"/>
        </w:rPr>
        <w:t>[</w:t>
      </w:r>
      <w:r w:rsidR="000A6D47" w:rsidRPr="000A6D47">
        <w:rPr>
          <w:rFonts w:ascii="Arial" w:eastAsia="Times New Roman" w:hAnsi="Arial" w:cs="Arial"/>
          <w:highlight w:val="yellow"/>
          <w:shd w:val="clear" w:color="auto" w:fill="FFFFFF"/>
        </w:rPr>
        <w:t xml:space="preserve"> </w:t>
      </w:r>
      <w:r w:rsidRPr="000A6D47">
        <w:rPr>
          <w:rFonts w:ascii="Arial" w:eastAsia="Times New Roman" w:hAnsi="Arial" w:cs="Arial"/>
          <w:highlight w:val="yellow"/>
          <w:shd w:val="clear" w:color="auto" w:fill="FFFFFF"/>
        </w:rPr>
        <w:t>En</w:t>
      </w:r>
      <w:r w:rsidR="000A6D47">
        <w:rPr>
          <w:rFonts w:ascii="Arial" w:eastAsia="Times New Roman" w:hAnsi="Arial" w:cs="Arial"/>
          <w:highlight w:val="yellow"/>
          <w:shd w:val="clear" w:color="auto" w:fill="FFFFFF"/>
        </w:rPr>
        <w:t xml:space="preserve"> su turno de trabajo</w:t>
      </w:r>
      <w:r w:rsidRPr="00BA13DD">
        <w:rPr>
          <w:rFonts w:ascii="Arial" w:eastAsia="Times New Roman" w:hAnsi="Arial" w:cs="Arial"/>
          <w:highlight w:val="green"/>
          <w:shd w:val="clear" w:color="auto" w:fill="FFFFFF"/>
        </w:rPr>
        <w:t xml:space="preserve">,  </w:t>
      </w:r>
      <w:r w:rsidR="000A6D47" w:rsidRPr="00BA13DD">
        <w:rPr>
          <w:rFonts w:ascii="Arial" w:eastAsia="Times New Roman" w:hAnsi="Arial" w:cs="Arial"/>
          <w:highlight w:val="green"/>
          <w:shd w:val="clear" w:color="auto" w:fill="FFFFFF"/>
        </w:rPr>
        <w:t>Ariel</w:t>
      </w:r>
      <w:r w:rsidR="000A6D47">
        <w:rPr>
          <w:rFonts w:ascii="Arial" w:eastAsia="Times New Roman" w:hAnsi="Arial" w:cs="Arial"/>
          <w:shd w:val="clear" w:color="auto" w:fill="FFFFFF"/>
        </w:rPr>
        <w:t xml:space="preserve"> </w:t>
      </w:r>
      <w:r w:rsidR="000A6D47" w:rsidRPr="00BA13DD">
        <w:rPr>
          <w:rFonts w:ascii="Arial" w:eastAsia="Times New Roman" w:hAnsi="Arial" w:cs="Arial"/>
          <w:highlight w:val="cyan"/>
          <w:shd w:val="clear" w:color="auto" w:fill="FFFFFF"/>
        </w:rPr>
        <w:t>parecía</w:t>
      </w:r>
      <w:r w:rsidR="000A6D47">
        <w:rPr>
          <w:rFonts w:ascii="Arial" w:eastAsia="Times New Roman" w:hAnsi="Arial" w:cs="Arial"/>
          <w:shd w:val="clear" w:color="auto" w:fill="FFFFFF"/>
        </w:rPr>
        <w:t xml:space="preserve"> </w:t>
      </w:r>
      <w:r w:rsidR="000A6D47" w:rsidRPr="00BA13DD">
        <w:rPr>
          <w:rFonts w:ascii="Arial" w:eastAsia="Times New Roman" w:hAnsi="Arial" w:cs="Arial"/>
          <w:color w:val="FFFFFF" w:themeColor="background1"/>
          <w:highlight w:val="red"/>
          <w:shd w:val="clear" w:color="auto" w:fill="FFFFFF"/>
        </w:rPr>
        <w:t>biónico</w:t>
      </w:r>
      <w:r w:rsidR="000A6D47">
        <w:rPr>
          <w:rFonts w:ascii="Arial" w:eastAsia="Times New Roman" w:hAnsi="Arial" w:cs="Arial"/>
          <w:shd w:val="clear" w:color="auto" w:fill="FFFFFF"/>
        </w:rPr>
        <w:t xml:space="preserve">, </w:t>
      </w:r>
      <w:r w:rsidR="000A6D47" w:rsidRPr="002659D4">
        <w:rPr>
          <w:rFonts w:ascii="Arial" w:eastAsia="Times New Roman" w:hAnsi="Arial" w:cs="Arial"/>
          <w:highlight w:val="lightGray"/>
          <w:shd w:val="clear" w:color="auto" w:fill="FFFFFF"/>
        </w:rPr>
        <w:t>porque</w:t>
      </w:r>
      <w:r w:rsidR="000A6D47">
        <w:rPr>
          <w:rFonts w:ascii="Arial" w:eastAsia="Times New Roman" w:hAnsi="Arial" w:cs="Arial"/>
          <w:shd w:val="clear" w:color="auto" w:fill="FFFFFF"/>
        </w:rPr>
        <w:t xml:space="preserve"> </w:t>
      </w:r>
      <w:r w:rsidR="000A6D47" w:rsidRPr="002659D4">
        <w:rPr>
          <w:rFonts w:ascii="Arial" w:eastAsia="Times New Roman" w:hAnsi="Arial" w:cs="Arial"/>
          <w:color w:val="FFFFFF" w:themeColor="background1"/>
          <w:highlight w:val="magenta"/>
          <w:shd w:val="clear" w:color="auto" w:fill="FFFFFF"/>
        </w:rPr>
        <w:t>calculaba</w:t>
      </w:r>
      <w:r w:rsidR="000A6D47">
        <w:rPr>
          <w:rFonts w:ascii="Arial" w:eastAsia="Times New Roman" w:hAnsi="Arial" w:cs="Arial"/>
          <w:shd w:val="clear" w:color="auto" w:fill="FFFFFF"/>
        </w:rPr>
        <w:t xml:space="preserve"> </w:t>
      </w:r>
      <w:r w:rsidR="000A6D47" w:rsidRPr="002659D4">
        <w:rPr>
          <w:rFonts w:ascii="Arial" w:eastAsia="Times New Roman" w:hAnsi="Arial" w:cs="Arial"/>
          <w:color w:val="FFFFFF" w:themeColor="background1"/>
          <w:highlight w:val="darkGreen"/>
          <w:shd w:val="clear" w:color="auto" w:fill="FFFFFF"/>
        </w:rPr>
        <w:t>el peso de</w:t>
      </w:r>
      <w:r w:rsidR="000A6D47" w:rsidRPr="002659D4">
        <w:rPr>
          <w:rFonts w:ascii="Arial" w:eastAsia="Times New Roman" w:hAnsi="Arial" w:cs="Arial"/>
          <w:highlight w:val="darkGreen"/>
          <w:shd w:val="clear" w:color="auto" w:fill="FFFFFF"/>
        </w:rPr>
        <w:t xml:space="preserve"> </w:t>
      </w:r>
      <w:r w:rsidR="000A6D47" w:rsidRPr="002659D4">
        <w:rPr>
          <w:rFonts w:ascii="Arial" w:eastAsia="Times New Roman" w:hAnsi="Arial" w:cs="Arial"/>
          <w:color w:val="FFFFFF" w:themeColor="background1"/>
          <w:highlight w:val="darkGreen"/>
          <w:shd w:val="clear" w:color="auto" w:fill="FFFFFF"/>
        </w:rPr>
        <w:t>las frutas</w:t>
      </w:r>
      <w:r w:rsidR="000A6D47">
        <w:rPr>
          <w:rFonts w:ascii="Arial" w:eastAsia="Times New Roman" w:hAnsi="Arial" w:cs="Arial"/>
          <w:shd w:val="clear" w:color="auto" w:fill="FFFFFF"/>
        </w:rPr>
        <w:t xml:space="preserve"> </w:t>
      </w:r>
      <w:r w:rsidR="000A6D47" w:rsidRPr="002659D4">
        <w:rPr>
          <w:rFonts w:ascii="Arial" w:eastAsia="Times New Roman" w:hAnsi="Arial" w:cs="Arial"/>
          <w:color w:val="FFFFFF" w:themeColor="background1"/>
          <w:highlight w:val="darkBlue"/>
          <w:shd w:val="clear" w:color="auto" w:fill="FFFFFF"/>
        </w:rPr>
        <w:t>sin necesidad de una balanza</w:t>
      </w:r>
      <w:r w:rsidR="000A6D47">
        <w:rPr>
          <w:rFonts w:ascii="Arial" w:eastAsia="Times New Roman" w:hAnsi="Arial" w:cs="Arial"/>
          <w:shd w:val="clear" w:color="auto" w:fill="FFFFFF"/>
        </w:rPr>
        <w:t>,</w:t>
      </w:r>
      <w:r w:rsidR="000A6D47" w:rsidRPr="000F16A5">
        <w:rPr>
          <w:rFonts w:ascii="Arial" w:eastAsia="Times New Roman" w:hAnsi="Arial" w:cs="Arial"/>
          <w:shd w:val="clear" w:color="auto" w:fill="FFFFFF"/>
        </w:rPr>
        <w:t>]</w:t>
      </w:r>
      <w:r w:rsidR="000A6D47">
        <w:rPr>
          <w:rFonts w:ascii="Arial" w:eastAsia="Times New Roman" w:hAnsi="Arial" w:cs="Arial"/>
          <w:shd w:val="clear" w:color="auto" w:fill="FFFFFF"/>
        </w:rPr>
        <w:t xml:space="preserve"> OB</w:t>
      </w: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Amarillo</w:t>
      </w:r>
      <w:r>
        <w:rPr>
          <w:rFonts w:ascii="Arial" w:eastAsia="Times New Roman" w:hAnsi="Arial" w:cs="Arial"/>
          <w:shd w:val="clear" w:color="auto" w:fill="FFFFFF"/>
        </w:rPr>
        <w:t>: Circunstancial de tiempo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Verde Claro</w:t>
      </w:r>
      <w:r>
        <w:rPr>
          <w:rFonts w:ascii="Arial" w:eastAsia="Times New Roman" w:hAnsi="Arial" w:cs="Arial"/>
          <w:shd w:val="clear" w:color="auto" w:fill="FFFFFF"/>
        </w:rPr>
        <w:t>: Sujeto Simple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Turquesa</w:t>
      </w:r>
      <w:r w:rsidR="00C6305C">
        <w:rPr>
          <w:rFonts w:ascii="Arial" w:eastAsia="Times New Roman" w:hAnsi="Arial" w:cs="Arial"/>
          <w:shd w:val="clear" w:color="auto" w:fill="FFFFFF"/>
        </w:rPr>
        <w:t>: Núcleo V</w:t>
      </w:r>
      <w:r>
        <w:rPr>
          <w:rFonts w:ascii="Arial" w:eastAsia="Times New Roman" w:hAnsi="Arial" w:cs="Arial"/>
          <w:shd w:val="clear" w:color="auto" w:fill="FFFFFF"/>
        </w:rPr>
        <w:t>erbal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Rojo</w:t>
      </w:r>
      <w:r>
        <w:rPr>
          <w:rFonts w:ascii="Arial" w:eastAsia="Times New Roman" w:hAnsi="Arial" w:cs="Arial"/>
          <w:shd w:val="clear" w:color="auto" w:fill="FFFFFF"/>
        </w:rPr>
        <w:t>: Predicativo Subjetivo Obligatorio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Pr="004D662A" w:rsidRDefault="002659D4">
      <w:pPr>
        <w:rPr>
          <w:rFonts w:ascii="Arial" w:eastAsia="Times New Roman" w:hAnsi="Arial" w:cs="Arial"/>
          <w:color w:val="FF0000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Gris</w:t>
      </w:r>
      <w:r>
        <w:rPr>
          <w:rFonts w:ascii="Arial" w:eastAsia="Times New Roman" w:hAnsi="Arial" w:cs="Arial"/>
          <w:shd w:val="clear" w:color="auto" w:fill="FFFFFF"/>
        </w:rPr>
        <w:t>: Nexo Coordinante</w:t>
      </w:r>
      <w:r w:rsidR="004D662A">
        <w:rPr>
          <w:rFonts w:ascii="Arial" w:eastAsia="Times New Roman" w:hAnsi="Arial" w:cs="Arial"/>
          <w:shd w:val="clear" w:color="auto" w:fill="FFFFFF"/>
        </w:rPr>
        <w:t xml:space="preserve"> </w:t>
      </w:r>
      <w:r w:rsidR="004D662A">
        <w:rPr>
          <w:rFonts w:ascii="Arial" w:eastAsia="Times New Roman" w:hAnsi="Arial" w:cs="Arial"/>
          <w:color w:val="FF0000"/>
          <w:shd w:val="clear" w:color="auto" w:fill="FFFFFF"/>
        </w:rPr>
        <w:t>Reemplazar por “y” (si no, estás introduciendo una estructura que todavía no sabés analizar, la proposición incluida adverbial).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Rosa</w:t>
      </w:r>
      <w:r w:rsidR="00C6305C">
        <w:rPr>
          <w:rFonts w:ascii="Arial" w:eastAsia="Times New Roman" w:hAnsi="Arial" w:cs="Arial"/>
          <w:shd w:val="clear" w:color="auto" w:fill="FFFFFF"/>
        </w:rPr>
        <w:t>: Núcleo V</w:t>
      </w:r>
      <w:r>
        <w:rPr>
          <w:rFonts w:ascii="Arial" w:eastAsia="Times New Roman" w:hAnsi="Arial" w:cs="Arial"/>
          <w:shd w:val="clear" w:color="auto" w:fill="FFFFFF"/>
        </w:rPr>
        <w:t>erbal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Verde Oscuro</w:t>
      </w:r>
      <w:r>
        <w:rPr>
          <w:rFonts w:ascii="Arial" w:eastAsia="Times New Roman" w:hAnsi="Arial" w:cs="Arial"/>
          <w:shd w:val="clear" w:color="auto" w:fill="FFFFFF"/>
        </w:rPr>
        <w:t>: Objeto Directo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7A36DA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Azul O</w:t>
      </w:r>
      <w:r w:rsidR="002659D4" w:rsidRPr="007A36DA">
        <w:rPr>
          <w:rFonts w:ascii="Arial" w:eastAsia="Times New Roman" w:hAnsi="Arial" w:cs="Arial"/>
          <w:b/>
          <w:shd w:val="clear" w:color="auto" w:fill="FFFFFF"/>
        </w:rPr>
        <w:t>s</w:t>
      </w:r>
      <w:r w:rsidRPr="007A36DA">
        <w:rPr>
          <w:rFonts w:ascii="Arial" w:eastAsia="Times New Roman" w:hAnsi="Arial" w:cs="Arial"/>
          <w:b/>
          <w:shd w:val="clear" w:color="auto" w:fill="FFFFFF"/>
        </w:rPr>
        <w:t>curo</w:t>
      </w:r>
      <w:r>
        <w:rPr>
          <w:rFonts w:ascii="Arial" w:eastAsia="Times New Roman" w:hAnsi="Arial" w:cs="Arial"/>
          <w:shd w:val="clear" w:color="auto" w:fill="FFFFFF"/>
        </w:rPr>
        <w:t>: Circunstancial de modo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7A36DA" w:rsidRPr="0051512D" w:rsidRDefault="007A36DA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Arial" w:eastAsia="Times New Roman" w:hAnsi="Arial" w:cs="Arial"/>
          <w:shd w:val="clear" w:color="auto" w:fill="FFFFFF"/>
        </w:rPr>
        <w:t>3)</w:t>
      </w:r>
      <w:r w:rsidRPr="007A36DA">
        <w:rPr>
          <w:rFonts w:ascii="Arial" w:eastAsia="Times New Roman" w:hAnsi="Arial" w:cs="Arial"/>
          <w:shd w:val="clear" w:color="auto" w:fill="FFFFFF"/>
        </w:rPr>
        <w:t xml:space="preserve"> </w:t>
      </w:r>
      <w:r w:rsidRPr="000F16A5">
        <w:rPr>
          <w:rFonts w:ascii="Arial" w:eastAsia="Times New Roman" w:hAnsi="Arial" w:cs="Arial"/>
          <w:shd w:val="clear" w:color="auto" w:fill="FFFFFF"/>
        </w:rPr>
        <w:t>[</w:t>
      </w:r>
      <w:r w:rsidR="00BA7738">
        <w:rPr>
          <w:rFonts w:ascii="Arial" w:eastAsia="Times New Roman" w:hAnsi="Arial" w:cs="Arial"/>
          <w:shd w:val="clear" w:color="auto" w:fill="FFFFFF"/>
        </w:rPr>
        <w:t xml:space="preserve"> (</w:t>
      </w:r>
      <w:r w:rsidR="00BA7738" w:rsidRPr="00BA7738">
        <w:rPr>
          <w:rFonts w:ascii="Arial" w:eastAsia="Times New Roman" w:hAnsi="Arial" w:cs="Arial"/>
          <w:highlight w:val="yellow"/>
          <w:shd w:val="clear" w:color="auto" w:fill="FFFFFF"/>
        </w:rPr>
        <w:t>Las bebidas y hamburguesas</w:t>
      </w:r>
      <w:r w:rsidR="00BA7738">
        <w:rPr>
          <w:rFonts w:ascii="Arial" w:eastAsia="Times New Roman" w:hAnsi="Arial" w:cs="Arial"/>
          <w:shd w:val="clear" w:color="auto" w:fill="FFFFFF"/>
        </w:rPr>
        <w:t xml:space="preserve"> </w:t>
      </w:r>
      <w:r w:rsidR="00BA7738" w:rsidRPr="00BA7738">
        <w:rPr>
          <w:rFonts w:ascii="Arial" w:eastAsia="Times New Roman" w:hAnsi="Arial" w:cs="Arial"/>
          <w:highlight w:val="cyan"/>
          <w:shd w:val="clear" w:color="auto" w:fill="FFFFFF"/>
        </w:rPr>
        <w:t>fueron devoradas</w:t>
      </w:r>
      <w:r w:rsidR="00BA7738">
        <w:rPr>
          <w:rFonts w:ascii="Arial" w:eastAsia="Times New Roman" w:hAnsi="Arial" w:cs="Arial"/>
          <w:shd w:val="clear" w:color="auto" w:fill="FFFFFF"/>
        </w:rPr>
        <w:t xml:space="preserve"> </w:t>
      </w:r>
      <w:r w:rsidR="00BA7738" w:rsidRPr="00BA7738">
        <w:rPr>
          <w:rFonts w:ascii="Arial" w:eastAsia="Times New Roman" w:hAnsi="Arial" w:cs="Arial"/>
          <w:highlight w:val="green"/>
          <w:shd w:val="clear" w:color="auto" w:fill="FFFFFF"/>
        </w:rPr>
        <w:t>por Pato y Ariel</w:t>
      </w:r>
      <w:r w:rsidR="00BA7738">
        <w:rPr>
          <w:rFonts w:ascii="Arial" w:eastAsia="Times New Roman" w:hAnsi="Arial" w:cs="Arial"/>
          <w:shd w:val="clear" w:color="auto" w:fill="FFFFFF"/>
        </w:rPr>
        <w:t>); (</w:t>
      </w:r>
      <w:r w:rsidR="00BA7738" w:rsidRPr="00BA7738">
        <w:rPr>
          <w:rFonts w:ascii="Arial" w:eastAsia="Times New Roman" w:hAnsi="Arial" w:cs="Arial"/>
          <w:highlight w:val="lightGray"/>
          <w:shd w:val="clear" w:color="auto" w:fill="FFFFFF"/>
        </w:rPr>
        <w:t>pero</w:t>
      </w:r>
      <w:r w:rsidR="00BA7738">
        <w:rPr>
          <w:rFonts w:ascii="Arial" w:eastAsia="Times New Roman" w:hAnsi="Arial" w:cs="Arial"/>
          <w:shd w:val="clear" w:color="auto" w:fill="FFFFFF"/>
        </w:rPr>
        <w:t xml:space="preserve"> </w:t>
      </w:r>
      <w:r w:rsidR="00BA7738" w:rsidRPr="00BA7738">
        <w:rPr>
          <w:rFonts w:ascii="Arial" w:eastAsia="Times New Roman" w:hAnsi="Arial" w:cs="Arial"/>
          <w:highlight w:val="yellow"/>
          <w:shd w:val="clear" w:color="auto" w:fill="FFFFFF"/>
        </w:rPr>
        <w:t>Ariel</w:t>
      </w:r>
      <w:r w:rsidR="00C6305C">
        <w:rPr>
          <w:rFonts w:ascii="Arial" w:eastAsia="Times New Roman" w:hAnsi="Arial" w:cs="Arial"/>
          <w:color w:val="FFFFFF" w:themeColor="background1"/>
          <w:shd w:val="clear" w:color="auto" w:fill="FFFFFF"/>
        </w:rPr>
        <w:t xml:space="preserve"> </w:t>
      </w:r>
      <w:r w:rsidR="00C6305C" w:rsidRPr="00C6305C">
        <w:rPr>
          <w:rFonts w:ascii="Arial" w:eastAsia="Times New Roman" w:hAnsi="Arial" w:cs="Arial"/>
          <w:color w:val="FFFFFF" w:themeColor="background1"/>
          <w:highlight w:val="magenta"/>
          <w:shd w:val="clear" w:color="auto" w:fill="FFFFFF"/>
        </w:rPr>
        <w:t>sorpresivamente</w:t>
      </w:r>
      <w:r w:rsidR="00BA7738" w:rsidRPr="00C6305C">
        <w:rPr>
          <w:rFonts w:ascii="Arial" w:eastAsia="Times New Roman" w:hAnsi="Arial" w:cs="Arial"/>
          <w:color w:val="FFFFFF" w:themeColor="background1"/>
          <w:highlight w:val="magenta"/>
          <w:shd w:val="clear" w:color="auto" w:fill="FFFFFF"/>
        </w:rPr>
        <w:t>,</w:t>
      </w:r>
      <w:r w:rsidR="00BA7738" w:rsidRPr="00C6305C">
        <w:rPr>
          <w:rFonts w:ascii="Arial" w:eastAsia="Times New Roman" w:hAnsi="Arial" w:cs="Arial"/>
          <w:shd w:val="clear" w:color="auto" w:fill="FFFFFF"/>
        </w:rPr>
        <w:t xml:space="preserve"> </w:t>
      </w:r>
      <w:r w:rsidR="00BA7738" w:rsidRPr="00BA7738">
        <w:rPr>
          <w:rFonts w:ascii="Arial" w:eastAsia="Times New Roman" w:hAnsi="Arial" w:cs="Arial"/>
          <w:highlight w:val="cyan"/>
          <w:shd w:val="clear" w:color="auto" w:fill="FFFFFF"/>
        </w:rPr>
        <w:t>recibió</w:t>
      </w:r>
      <w:r w:rsidR="00BA7738">
        <w:rPr>
          <w:rFonts w:ascii="Arial" w:eastAsia="Times New Roman" w:hAnsi="Arial" w:cs="Arial"/>
          <w:shd w:val="clear" w:color="auto" w:fill="FFFFFF"/>
        </w:rPr>
        <w:t xml:space="preserve"> </w:t>
      </w:r>
      <w:r w:rsidR="00BA7738" w:rsidRPr="00BA7738">
        <w:rPr>
          <w:rFonts w:ascii="Arial" w:eastAsia="Times New Roman" w:hAnsi="Arial" w:cs="Arial"/>
          <w:color w:val="FFFFFF" w:themeColor="background1"/>
          <w:highlight w:val="red"/>
          <w:shd w:val="clear" w:color="auto" w:fill="FFFFFF"/>
        </w:rPr>
        <w:t>un beso de Pato</w:t>
      </w:r>
      <w:r w:rsidR="00BA7738">
        <w:rPr>
          <w:rFonts w:ascii="Arial" w:eastAsia="Times New Roman" w:hAnsi="Arial" w:cs="Arial"/>
          <w:shd w:val="clear" w:color="auto" w:fill="FFFFFF"/>
        </w:rPr>
        <w:t>)</w:t>
      </w:r>
      <w:r w:rsidR="0051512D" w:rsidRPr="0051512D">
        <w:rPr>
          <w:rFonts w:ascii="Arial" w:eastAsia="Times New Roman" w:hAnsi="Arial" w:cs="Arial"/>
          <w:shd w:val="clear" w:color="auto" w:fill="FFFFFF"/>
        </w:rPr>
        <w:t xml:space="preserve"> ]</w:t>
      </w:r>
      <w:bookmarkStart w:id="0" w:name="_GoBack"/>
      <w:bookmarkEnd w:id="0"/>
    </w:p>
    <w:p w:rsidR="00BA7738" w:rsidRDefault="00BA7738">
      <w:pPr>
        <w:rPr>
          <w:rFonts w:ascii="Arial" w:eastAsia="Times New Roman" w:hAnsi="Arial" w:cs="Arial"/>
          <w:shd w:val="clear" w:color="auto" w:fill="FFFFFF"/>
        </w:rPr>
      </w:pPr>
    </w:p>
    <w:p w:rsidR="00BA7738" w:rsidRPr="0051512D" w:rsidRDefault="00BA7738">
      <w:pPr>
        <w:rPr>
          <w:rFonts w:ascii="Arial" w:eastAsia="Times New Roman" w:hAnsi="Arial" w:cs="Arial"/>
          <w:b/>
          <w:shd w:val="clear" w:color="auto" w:fill="FFFFFF"/>
        </w:rPr>
      </w:pPr>
      <w:r w:rsidRPr="0051512D">
        <w:rPr>
          <w:rFonts w:ascii="Arial" w:eastAsia="Times New Roman" w:hAnsi="Arial" w:cs="Arial"/>
          <w:b/>
          <w:shd w:val="clear" w:color="auto" w:fill="FFFFFF"/>
        </w:rPr>
        <w:t xml:space="preserve">1era </w:t>
      </w:r>
      <w:r w:rsidR="00C6305C" w:rsidRPr="0051512D">
        <w:rPr>
          <w:rFonts w:ascii="Arial" w:eastAsia="Times New Roman" w:hAnsi="Arial" w:cs="Arial"/>
          <w:b/>
          <w:shd w:val="clear" w:color="auto" w:fill="FFFFFF"/>
        </w:rPr>
        <w:t>“oración sintáctica“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Amarillo</w:t>
      </w:r>
      <w:r>
        <w:rPr>
          <w:rFonts w:ascii="Arial" w:eastAsia="Times New Roman" w:hAnsi="Arial" w:cs="Arial"/>
          <w:shd w:val="clear" w:color="auto" w:fill="FFFFFF"/>
        </w:rPr>
        <w:t>: Sujeto Compuesto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Turquesa</w:t>
      </w:r>
      <w:r>
        <w:rPr>
          <w:rFonts w:ascii="Arial" w:eastAsia="Times New Roman" w:hAnsi="Arial" w:cs="Arial"/>
          <w:shd w:val="clear" w:color="auto" w:fill="FFFFFF"/>
        </w:rPr>
        <w:t>: Frase Verbal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Verde claro</w:t>
      </w:r>
      <w:r>
        <w:rPr>
          <w:rFonts w:ascii="Arial" w:eastAsia="Times New Roman" w:hAnsi="Arial" w:cs="Arial"/>
          <w:shd w:val="clear" w:color="auto" w:fill="FFFFFF"/>
        </w:rPr>
        <w:t>: Complemento Agente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51512D" w:rsidRDefault="0051512D">
      <w:pPr>
        <w:rPr>
          <w:rFonts w:ascii="Arial" w:eastAsia="Times New Roman" w:hAnsi="Arial" w:cs="Arial"/>
          <w:b/>
          <w:shd w:val="clear" w:color="auto" w:fill="FFFFFF"/>
        </w:rPr>
      </w:pPr>
    </w:p>
    <w:p w:rsidR="0051512D" w:rsidRDefault="0051512D">
      <w:pPr>
        <w:rPr>
          <w:rFonts w:ascii="Arial" w:eastAsia="Times New Roman" w:hAnsi="Arial" w:cs="Arial"/>
          <w:b/>
          <w:shd w:val="clear" w:color="auto" w:fill="FFFFFF"/>
        </w:rPr>
      </w:pPr>
    </w:p>
    <w:p w:rsidR="0051512D" w:rsidRDefault="0051512D">
      <w:pPr>
        <w:rPr>
          <w:rFonts w:ascii="Arial" w:eastAsia="Times New Roman" w:hAnsi="Arial" w:cs="Arial"/>
          <w:b/>
          <w:shd w:val="clear" w:color="auto" w:fill="FFFFFF"/>
        </w:rPr>
      </w:pPr>
    </w:p>
    <w:p w:rsidR="0051512D" w:rsidRDefault="0051512D">
      <w:pPr>
        <w:rPr>
          <w:rFonts w:ascii="Arial" w:eastAsia="Times New Roman" w:hAnsi="Arial" w:cs="Arial"/>
          <w:b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b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2da “oración sintáctica“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>
        <w:rPr>
          <w:rFonts w:ascii="Arial" w:eastAsia="Times New Roman" w:hAnsi="Arial" w:cs="Arial"/>
          <w:shd w:val="clear" w:color="auto" w:fill="FFFFFF"/>
        </w:rPr>
        <w:t>‘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Gris</w:t>
      </w:r>
      <w:r>
        <w:rPr>
          <w:rFonts w:ascii="Arial" w:eastAsia="Times New Roman" w:hAnsi="Arial" w:cs="Arial"/>
          <w:shd w:val="clear" w:color="auto" w:fill="FFFFFF"/>
        </w:rPr>
        <w:t>: Nexo Coordinante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Amarillo</w:t>
      </w:r>
      <w:r>
        <w:rPr>
          <w:rFonts w:ascii="Arial" w:eastAsia="Times New Roman" w:hAnsi="Arial" w:cs="Arial"/>
          <w:shd w:val="clear" w:color="auto" w:fill="FFFFFF"/>
        </w:rPr>
        <w:t>: Sujeto Simple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Rosa</w:t>
      </w:r>
      <w:r>
        <w:rPr>
          <w:rFonts w:ascii="Arial" w:eastAsia="Times New Roman" w:hAnsi="Arial" w:cs="Arial"/>
          <w:shd w:val="clear" w:color="auto" w:fill="FFFFFF"/>
        </w:rPr>
        <w:t>: Circunstancial de Modo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Turquesa</w:t>
      </w:r>
      <w:r>
        <w:rPr>
          <w:rFonts w:ascii="Arial" w:eastAsia="Times New Roman" w:hAnsi="Arial" w:cs="Arial"/>
          <w:shd w:val="clear" w:color="auto" w:fill="FFFFFF"/>
        </w:rPr>
        <w:t>: Núcleo Verbal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3C7FD1" w:rsidRDefault="00C6305C">
      <w:pPr>
        <w:rPr>
          <w:rFonts w:ascii="Arial" w:eastAsia="Times New Roman" w:hAnsi="Arial" w:cs="Arial"/>
          <w:color w:val="FF0000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Rojo</w:t>
      </w:r>
      <w:r>
        <w:rPr>
          <w:rFonts w:ascii="Arial" w:eastAsia="Times New Roman" w:hAnsi="Arial" w:cs="Arial"/>
          <w:shd w:val="clear" w:color="auto" w:fill="FFFFFF"/>
        </w:rPr>
        <w:t>: Objeto Directo</w:t>
      </w:r>
      <w:r w:rsidR="003C7FD1">
        <w:rPr>
          <w:rFonts w:ascii="Arial" w:eastAsia="Times New Roman" w:hAnsi="Arial" w:cs="Arial"/>
          <w:color w:val="FF0000"/>
          <w:shd w:val="clear" w:color="auto" w:fill="FFFFFF"/>
        </w:rPr>
        <w:t>.</w:t>
      </w:r>
    </w:p>
    <w:p w:rsidR="003C7FD1" w:rsidRDefault="003C7FD1">
      <w:pPr>
        <w:rPr>
          <w:rFonts w:ascii="Arial" w:eastAsia="Times New Roman" w:hAnsi="Arial" w:cs="Arial"/>
          <w:color w:val="FF0000"/>
          <w:shd w:val="clear" w:color="auto" w:fill="FFFFFF"/>
        </w:rPr>
      </w:pPr>
    </w:p>
    <w:p w:rsidR="00C6305C" w:rsidRDefault="003C7FD1">
      <w:pPr>
        <w:rPr>
          <w:rFonts w:ascii="Arial" w:eastAsia="Times New Roman" w:hAnsi="Arial" w:cs="Arial"/>
          <w:shd w:val="clear" w:color="auto" w:fill="FFFFFF"/>
        </w:rPr>
      </w:pPr>
      <w:r>
        <w:rPr>
          <w:rFonts w:ascii="Arial" w:eastAsia="Times New Roman" w:hAnsi="Arial" w:cs="Arial"/>
          <w:color w:val="FF0000"/>
          <w:shd w:val="clear" w:color="auto" w:fill="FFFFFF"/>
        </w:rPr>
        <w:t>Excelente trabajo. Perfectamente comprendidas sintaxis y la novela; usaste oraciones bastante complicadas y pudiste resolverlas, y las marcaste exhaustivamente. Gracias.</w:t>
      </w:r>
      <w:r w:rsidR="00C6305C">
        <w:rPr>
          <w:rFonts w:ascii="Arial" w:eastAsia="Times New Roman" w:hAnsi="Arial" w:cs="Arial"/>
          <w:shd w:val="clear" w:color="auto" w:fill="FFFFFF"/>
        </w:rPr>
        <w:t xml:space="preserve"> </w:t>
      </w:r>
    </w:p>
    <w:p w:rsidR="00C6305C" w:rsidRP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b/>
          <w:shd w:val="clear" w:color="auto" w:fill="FFFFFF"/>
        </w:rPr>
      </w:pPr>
    </w:p>
    <w:p w:rsidR="00C6305C" w:rsidRPr="00C6305C" w:rsidRDefault="00C6305C">
      <w:pPr>
        <w:rPr>
          <w:b/>
        </w:rPr>
      </w:pPr>
    </w:p>
    <w:sectPr w:rsidR="00C6305C" w:rsidRPr="00C6305C" w:rsidSect="001225E0">
      <w:pgSz w:w="11900" w:h="1682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FELayout/>
  </w:compat>
  <w:rsids>
    <w:rsidRoot w:val="00752404"/>
    <w:rsid w:val="000A6D47"/>
    <w:rsid w:val="000F16A5"/>
    <w:rsid w:val="001225E0"/>
    <w:rsid w:val="002603E9"/>
    <w:rsid w:val="002659D4"/>
    <w:rsid w:val="003C7FD1"/>
    <w:rsid w:val="004D662A"/>
    <w:rsid w:val="0051512D"/>
    <w:rsid w:val="00752404"/>
    <w:rsid w:val="007A36DA"/>
    <w:rsid w:val="00BA13DD"/>
    <w:rsid w:val="00BA7738"/>
    <w:rsid w:val="00C6305C"/>
    <w:rsid w:val="00E02B3C"/>
    <w:rsid w:val="00E618E6"/>
    <w:rsid w:val="00FB2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B3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0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190</Words>
  <Characters>1046</Characters>
  <Application>Microsoft Office Word</Application>
  <DocSecurity>0</DocSecurity>
  <Lines>8</Lines>
  <Paragraphs>2</Paragraphs>
  <ScaleCrop>false</ScaleCrop>
  <Company>ana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penchas</dc:creator>
  <cp:keywords/>
  <dc:description/>
  <cp:lastModifiedBy>Ramón gonzalez</cp:lastModifiedBy>
  <cp:revision>3</cp:revision>
  <dcterms:created xsi:type="dcterms:W3CDTF">2020-09-27T14:39:00Z</dcterms:created>
  <dcterms:modified xsi:type="dcterms:W3CDTF">2020-09-29T17:26:00Z</dcterms:modified>
</cp:coreProperties>
</file>