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AB4DE0" w14:textId="5435D6C2" w:rsidR="009B6A60" w:rsidRDefault="009B6A60" w:rsidP="00911674">
      <w:pPr>
        <w:jc w:val="center"/>
        <w:rPr>
          <w:lang w:val="es-ES"/>
        </w:rPr>
      </w:pPr>
      <w:r>
        <w:rPr>
          <w:lang w:val="es-ES"/>
        </w:rPr>
        <w:t>Sófocles: Edipo Rey</w:t>
      </w:r>
    </w:p>
    <w:p w14:paraId="0D85AB28" w14:textId="77777777" w:rsidR="009B6A60" w:rsidRDefault="009B6A60" w:rsidP="00911674">
      <w:pPr>
        <w:jc w:val="center"/>
        <w:rPr>
          <w:lang w:val="es-ES"/>
        </w:rPr>
      </w:pPr>
    </w:p>
    <w:p w14:paraId="01766C02" w14:textId="307CA705" w:rsidR="00FB61BC" w:rsidRDefault="009B6A60" w:rsidP="00911674">
      <w:pPr>
        <w:jc w:val="center"/>
        <w:rPr>
          <w:lang w:val="es-ES"/>
        </w:rPr>
      </w:pPr>
      <w:r>
        <w:rPr>
          <w:lang w:val="es-ES"/>
        </w:rPr>
        <w:t>Trabajo práctico escrito</w:t>
      </w:r>
    </w:p>
    <w:p w14:paraId="39203CCA" w14:textId="24C8E049" w:rsidR="009B6A60" w:rsidRDefault="009B6A60">
      <w:pPr>
        <w:rPr>
          <w:lang w:val="es-ES"/>
        </w:rPr>
      </w:pPr>
    </w:p>
    <w:p w14:paraId="49510E43" w14:textId="34CC6826" w:rsidR="009B6A60" w:rsidRDefault="009B6A60">
      <w:pPr>
        <w:rPr>
          <w:lang w:val="es-ES"/>
        </w:rPr>
      </w:pPr>
      <w:r>
        <w:rPr>
          <w:lang w:val="es-ES"/>
        </w:rPr>
        <w:t xml:space="preserve">La propuesta escrita debe entregarse el mismo día en que los alumnos que eligieron la exposición oral tienen encuentro sincrónico, es decir: </w:t>
      </w:r>
      <w:proofErr w:type="gramStart"/>
      <w:r w:rsidR="00846A8C">
        <w:rPr>
          <w:b/>
          <w:bCs/>
          <w:lang w:val="es-ES"/>
        </w:rPr>
        <w:t>Lunes</w:t>
      </w:r>
      <w:proofErr w:type="gramEnd"/>
      <w:r w:rsidR="00846A8C">
        <w:rPr>
          <w:b/>
          <w:bCs/>
          <w:lang w:val="es-ES"/>
        </w:rPr>
        <w:t xml:space="preserve"> 5 </w:t>
      </w:r>
      <w:r>
        <w:rPr>
          <w:lang w:val="es-ES"/>
        </w:rPr>
        <w:t>por el foro como respuesta a esta publicación.</w:t>
      </w:r>
    </w:p>
    <w:p w14:paraId="297CB977" w14:textId="30E3E352" w:rsidR="009B6A60" w:rsidRDefault="009B6A60">
      <w:pPr>
        <w:rPr>
          <w:lang w:val="es-ES"/>
        </w:rPr>
      </w:pPr>
    </w:p>
    <w:p w14:paraId="31949981" w14:textId="5BF352C7" w:rsidR="009B6A60" w:rsidRDefault="009B6A60">
      <w:pPr>
        <w:rPr>
          <w:lang w:val="es-ES"/>
        </w:rPr>
      </w:pPr>
      <w:r>
        <w:rPr>
          <w:lang w:val="es-ES"/>
        </w:rPr>
        <w:t>Consigna:</w:t>
      </w:r>
    </w:p>
    <w:p w14:paraId="20BB8C03" w14:textId="55F72242" w:rsidR="009B6A60" w:rsidRDefault="009B6A60">
      <w:pPr>
        <w:rPr>
          <w:lang w:val="es-ES"/>
        </w:rPr>
      </w:pPr>
    </w:p>
    <w:p w14:paraId="04EA2FA6" w14:textId="6E49BAD2" w:rsidR="009B6A60" w:rsidRDefault="009B6A60">
      <w:pPr>
        <w:rPr>
          <w:lang w:val="es-ES"/>
        </w:rPr>
      </w:pPr>
      <w:r>
        <w:rPr>
          <w:lang w:val="es-ES"/>
        </w:rPr>
        <w:t xml:space="preserve">Deben elegir </w:t>
      </w:r>
      <w:r w:rsidRPr="009B6A60">
        <w:rPr>
          <w:b/>
          <w:bCs/>
          <w:lang w:val="es-ES"/>
        </w:rPr>
        <w:t>dos escenas</w:t>
      </w:r>
      <w:r>
        <w:rPr>
          <w:lang w:val="es-ES"/>
        </w:rPr>
        <w:t xml:space="preserve"> de la obra para hacer el modelo </w:t>
      </w:r>
      <w:proofErr w:type="spellStart"/>
      <w:r>
        <w:rPr>
          <w:lang w:val="es-ES"/>
        </w:rPr>
        <w:t>actancial</w:t>
      </w:r>
      <w:proofErr w:type="spellEnd"/>
      <w:r>
        <w:rPr>
          <w:lang w:val="es-ES"/>
        </w:rPr>
        <w:t xml:space="preserve"> que explicamos en clase, he aquí un recordatorio:</w:t>
      </w:r>
    </w:p>
    <w:p w14:paraId="1D910AA5" w14:textId="35C648EA" w:rsidR="009B6A60" w:rsidRDefault="009B6A60">
      <w:pPr>
        <w:rPr>
          <w:lang w:val="es-ES"/>
        </w:rPr>
      </w:pPr>
    </w:p>
    <w:p w14:paraId="12E802AA" w14:textId="69BAFC70" w:rsidR="001F7831" w:rsidRDefault="001F7831">
      <w:pPr>
        <w:rPr>
          <w:lang w:val="es-ES"/>
        </w:rPr>
      </w:pPr>
    </w:p>
    <w:p w14:paraId="1A3E8253" w14:textId="743B96F5" w:rsidR="001F7831" w:rsidRDefault="001F7831">
      <w:pPr>
        <w:rPr>
          <w:lang w:val="es-ES"/>
        </w:rPr>
      </w:pPr>
      <w:r>
        <w:rPr>
          <w:lang w:val="es-ES"/>
        </w:rPr>
        <w:t>Concepto Oponente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Concepto Ayudante</w:t>
      </w:r>
    </w:p>
    <w:p w14:paraId="41B9ADFA" w14:textId="300C0A85" w:rsidR="001F7831" w:rsidRDefault="001F7831">
      <w:pPr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8FC5D57" wp14:editId="0FE0EB0A">
                <wp:simplePos x="0" y="0"/>
                <wp:positionH relativeFrom="column">
                  <wp:posOffset>2260070</wp:posOffset>
                </wp:positionH>
                <wp:positionV relativeFrom="paragraph">
                  <wp:posOffset>12322</wp:posOffset>
                </wp:positionV>
                <wp:extent cx="921957" cy="415290"/>
                <wp:effectExtent l="25400" t="0" r="18415" b="41910"/>
                <wp:wrapNone/>
                <wp:docPr id="2" name="Conector recto de flech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1957" cy="41529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33920FDD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2" o:spid="_x0000_s1026" type="#_x0000_t32" style="position:absolute;margin-left:177.95pt;margin-top:.95pt;width:72.6pt;height:32.7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27E0F4" wp14:editId="4B97A799">
                <wp:simplePos x="0" y="0"/>
                <wp:positionH relativeFrom="column">
                  <wp:posOffset>1043389</wp:posOffset>
                </wp:positionH>
                <wp:positionV relativeFrom="paragraph">
                  <wp:posOffset>12322</wp:posOffset>
                </wp:positionV>
                <wp:extent cx="680132" cy="415637"/>
                <wp:effectExtent l="0" t="0" r="43815" b="41910"/>
                <wp:wrapNone/>
                <wp:docPr id="1" name="Conector recto de flech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80132" cy="41563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2CA4A00" id="Conector recto de flecha 1" o:spid="_x0000_s1026" type="#_x0000_t32" style="position:absolute;margin-left:82.15pt;margin-top:.95pt;width:53.55pt;height:32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" strokecolor="#4472c4 [3204]" strokeweight=".5pt">
                <v:stroke endarrow="block" joinstyle="miter"/>
              </v:shape>
            </w:pict>
          </mc:Fallback>
        </mc:AlternateContent>
      </w:r>
    </w:p>
    <w:p w14:paraId="39168FD0" w14:textId="3197FF5F" w:rsidR="001F7831" w:rsidRDefault="001F7831">
      <w:pPr>
        <w:rPr>
          <w:lang w:val="es-ES"/>
        </w:rPr>
      </w:pPr>
    </w:p>
    <w:p w14:paraId="2F2CAD10" w14:textId="1026EB5B" w:rsidR="001F7831" w:rsidRDefault="001F7831" w:rsidP="001F7831">
      <w:pPr>
        <w:ind w:left="2124" w:firstLine="708"/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1FAB0B" wp14:editId="69EBDAE2">
                <wp:simplePos x="0" y="0"/>
                <wp:positionH relativeFrom="column">
                  <wp:posOffset>2003131</wp:posOffset>
                </wp:positionH>
                <wp:positionV relativeFrom="paragraph">
                  <wp:posOffset>169839</wp:posOffset>
                </wp:positionV>
                <wp:extent cx="0" cy="226711"/>
                <wp:effectExtent l="63500" t="25400" r="38100" b="14605"/>
                <wp:wrapNone/>
                <wp:docPr id="5" name="Conector recto de flech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26711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6CB0177" id="Conector recto de flecha 5" o:spid="_x0000_s1026" type="#_x0000_t32" style="position:absolute;margin-left:157.75pt;margin-top:13.35pt;width:0;height:17.8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lang w:val="es-ES"/>
        </w:rPr>
        <w:t>Objeto</w:t>
      </w:r>
    </w:p>
    <w:p w14:paraId="10560F2F" w14:textId="509147A7" w:rsidR="001F7831" w:rsidRDefault="001F7831">
      <w:pPr>
        <w:rPr>
          <w:lang w:val="es-ES"/>
        </w:rPr>
      </w:pPr>
    </w:p>
    <w:p w14:paraId="7076B9BE" w14:textId="23C78B12" w:rsidR="001F7831" w:rsidRDefault="001F7831" w:rsidP="001F7831">
      <w:pPr>
        <w:ind w:left="2832"/>
        <w:rPr>
          <w:lang w:val="es-ES"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2EE850" wp14:editId="5C406997">
                <wp:simplePos x="0" y="0"/>
                <wp:positionH relativeFrom="column">
                  <wp:posOffset>2214728</wp:posOffset>
                </wp:positionH>
                <wp:positionV relativeFrom="paragraph">
                  <wp:posOffset>170752</wp:posOffset>
                </wp:positionV>
                <wp:extent cx="1027755" cy="407670"/>
                <wp:effectExtent l="25400" t="38100" r="13970" b="24130"/>
                <wp:wrapNone/>
                <wp:docPr id="4" name="Conector recto de flech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027755" cy="40767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1045D72" id="Conector recto de flecha 4" o:spid="_x0000_s1026" type="#_x0000_t32" style="position:absolute;margin-left:174.4pt;margin-top:13.45pt;width:80.95pt;height:32.1pt;flip:x 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EF0456" wp14:editId="7BFEC9AC">
                <wp:simplePos x="0" y="0"/>
                <wp:positionH relativeFrom="column">
                  <wp:posOffset>892248</wp:posOffset>
                </wp:positionH>
                <wp:positionV relativeFrom="paragraph">
                  <wp:posOffset>168023</wp:posOffset>
                </wp:positionV>
                <wp:extent cx="831226" cy="408079"/>
                <wp:effectExtent l="0" t="25400" r="32385" b="24130"/>
                <wp:wrapNone/>
                <wp:docPr id="3" name="Conector recto de flech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831226" cy="40807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FCCDCAC" id="Conector recto de flecha 3" o:spid="_x0000_s1026" type="#_x0000_t32" style="position:absolute;margin-left:70.25pt;margin-top:13.25pt;width:65.45pt;height:32.1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" strokecolor="#4472c4 [3204]" strokeweight=".5pt">
                <v:stroke endarrow="block" joinstyle="miter"/>
              </v:shape>
            </w:pict>
          </mc:Fallback>
        </mc:AlternateContent>
      </w:r>
      <w:r>
        <w:rPr>
          <w:lang w:val="es-ES"/>
        </w:rPr>
        <w:t>Sujeto</w:t>
      </w:r>
    </w:p>
    <w:p w14:paraId="3C89BEA4" w14:textId="0B636F86" w:rsidR="001F7831" w:rsidRDefault="001F7831">
      <w:pPr>
        <w:rPr>
          <w:lang w:val="es-ES"/>
        </w:rPr>
      </w:pPr>
    </w:p>
    <w:p w14:paraId="00BA2846" w14:textId="00A7A893" w:rsidR="001F7831" w:rsidRDefault="001F7831">
      <w:pPr>
        <w:rPr>
          <w:lang w:val="es-ES"/>
        </w:rPr>
      </w:pPr>
    </w:p>
    <w:p w14:paraId="3AFACA26" w14:textId="158EB339" w:rsidR="001F7831" w:rsidRDefault="001F7831">
      <w:pPr>
        <w:rPr>
          <w:lang w:val="es-ES"/>
        </w:rPr>
      </w:pPr>
      <w:r>
        <w:rPr>
          <w:lang w:val="es-ES"/>
        </w:rPr>
        <w:t>Personaje/s Oponente/s</w:t>
      </w:r>
      <w:r>
        <w:rPr>
          <w:lang w:val="es-ES"/>
        </w:rPr>
        <w:tab/>
      </w:r>
      <w:r>
        <w:rPr>
          <w:lang w:val="es-ES"/>
        </w:rPr>
        <w:tab/>
      </w:r>
      <w:r>
        <w:rPr>
          <w:lang w:val="es-ES"/>
        </w:rPr>
        <w:tab/>
        <w:t>Personajes/s Ayudantes/s</w:t>
      </w:r>
    </w:p>
    <w:p w14:paraId="774B4927" w14:textId="4E3A813E" w:rsidR="001F7831" w:rsidRDefault="001F7831">
      <w:pPr>
        <w:rPr>
          <w:lang w:val="es-ES"/>
        </w:rPr>
      </w:pPr>
    </w:p>
    <w:p w14:paraId="74B8065D" w14:textId="77777777" w:rsidR="001F7831" w:rsidRDefault="001F7831">
      <w:pPr>
        <w:rPr>
          <w:lang w:val="es-ES"/>
        </w:rPr>
      </w:pPr>
    </w:p>
    <w:p w14:paraId="48068375" w14:textId="3CEDEA5C" w:rsidR="009B6A60" w:rsidRDefault="009B6A60">
      <w:pPr>
        <w:rPr>
          <w:lang w:val="es-ES"/>
        </w:rPr>
      </w:pPr>
    </w:p>
    <w:p w14:paraId="0E449082" w14:textId="7644DAA2" w:rsidR="009B6A60" w:rsidRDefault="009B6A60">
      <w:pPr>
        <w:rPr>
          <w:lang w:val="es-ES"/>
        </w:rPr>
      </w:pPr>
      <w:r>
        <w:rPr>
          <w:lang w:val="es-ES"/>
        </w:rPr>
        <w:t>-Arriba de este modelo tienen que resumir brevemente a qué escena se refieren</w:t>
      </w:r>
      <w:r w:rsidR="001F7831">
        <w:rPr>
          <w:lang w:val="es-ES"/>
        </w:rPr>
        <w:t xml:space="preserve">, por ejemplo: “Primer conflicto entre Creonte y Edipo” o bien “Diálogo donde Yocasta se da cuenta de…” </w:t>
      </w:r>
      <w:proofErr w:type="gramStart"/>
      <w:r w:rsidR="001F7831">
        <w:rPr>
          <w:lang w:val="es-ES"/>
        </w:rPr>
        <w:t>“ Discusión</w:t>
      </w:r>
      <w:proofErr w:type="gramEnd"/>
      <w:r w:rsidR="001F7831">
        <w:rPr>
          <w:lang w:val="es-ES"/>
        </w:rPr>
        <w:t xml:space="preserve"> entre el </w:t>
      </w:r>
      <w:proofErr w:type="spellStart"/>
      <w:r w:rsidR="001F7831">
        <w:rPr>
          <w:lang w:val="es-ES"/>
        </w:rPr>
        <w:t>sirvienteXX</w:t>
      </w:r>
      <w:proofErr w:type="spellEnd"/>
      <w:r w:rsidR="001F7831">
        <w:rPr>
          <w:lang w:val="es-ES"/>
        </w:rPr>
        <w:t xml:space="preserve"> y Edipo”, etc. </w:t>
      </w:r>
    </w:p>
    <w:p w14:paraId="4A84674C" w14:textId="547B9E8F" w:rsidR="001F7831" w:rsidRDefault="001F7831">
      <w:pPr>
        <w:rPr>
          <w:lang w:val="es-ES"/>
        </w:rPr>
      </w:pPr>
    </w:p>
    <w:p w14:paraId="257EA686" w14:textId="14523496" w:rsidR="001F7831" w:rsidRDefault="001F7831">
      <w:pPr>
        <w:rPr>
          <w:lang w:val="es-ES"/>
        </w:rPr>
      </w:pPr>
      <w:r>
        <w:rPr>
          <w:lang w:val="es-ES"/>
        </w:rPr>
        <w:t xml:space="preserve">-Deben poner entre paréntesis el número de página de la edición del aula virtual </w:t>
      </w:r>
      <w:proofErr w:type="gramStart"/>
      <w:r>
        <w:rPr>
          <w:lang w:val="es-ES"/>
        </w:rPr>
        <w:t>( En</w:t>
      </w:r>
      <w:proofErr w:type="gramEnd"/>
      <w:r>
        <w:rPr>
          <w:lang w:val="es-ES"/>
        </w:rPr>
        <w:t xml:space="preserve"> “Biblioteca”)</w:t>
      </w:r>
    </w:p>
    <w:p w14:paraId="30683838" w14:textId="77777777" w:rsidR="009B6A60" w:rsidRDefault="009B6A60">
      <w:pPr>
        <w:rPr>
          <w:lang w:val="es-ES"/>
        </w:rPr>
      </w:pPr>
    </w:p>
    <w:p w14:paraId="4A1822AC" w14:textId="4AB6CCE0" w:rsidR="009B6A60" w:rsidRDefault="009B6A60">
      <w:pPr>
        <w:rPr>
          <w:lang w:val="es-ES"/>
        </w:rPr>
      </w:pPr>
      <w:r>
        <w:rPr>
          <w:lang w:val="es-ES"/>
        </w:rPr>
        <w:t>-Debajo del modelo ya completado, tienen que explicar brevemente los conceptos/ideas/entidades/nociones (tales como justicia, miedo, verdad, venganza, poder, libertad, rencor, etc…) que hayan completado en “Concepto oponentes” y “Concepto ayudante”.</w:t>
      </w:r>
      <w:r w:rsidR="00911674">
        <w:rPr>
          <w:lang w:val="es-ES"/>
        </w:rPr>
        <w:t xml:space="preserve"> No es necesario explicar los personajes de la parte inferior del esquema</w:t>
      </w:r>
    </w:p>
    <w:p w14:paraId="499263A5" w14:textId="77777777" w:rsidR="001F7831" w:rsidRDefault="001F7831">
      <w:pPr>
        <w:rPr>
          <w:lang w:val="es-ES"/>
        </w:rPr>
      </w:pPr>
    </w:p>
    <w:p w14:paraId="1C8344CE" w14:textId="23DA4FC6" w:rsidR="009B6A60" w:rsidRDefault="009B6A60">
      <w:pPr>
        <w:rPr>
          <w:lang w:val="es-ES"/>
        </w:rPr>
      </w:pPr>
      <w:r>
        <w:rPr>
          <w:lang w:val="es-ES"/>
        </w:rPr>
        <w:t xml:space="preserve">-No hay extensión mínima ni máxima y se recomienda </w:t>
      </w:r>
      <w:r w:rsidR="00911674">
        <w:rPr>
          <w:lang w:val="es-ES"/>
        </w:rPr>
        <w:t>fervientemente leer</w:t>
      </w:r>
      <w:r>
        <w:rPr>
          <w:lang w:val="es-ES"/>
        </w:rPr>
        <w:t xml:space="preserve"> el material en la pestaña correspondiente del aula virtual, para ayudarse a elaborar dichos conceptos.</w:t>
      </w:r>
    </w:p>
    <w:p w14:paraId="018931C5" w14:textId="77777777" w:rsidR="009B6A60" w:rsidRPr="009B6A60" w:rsidRDefault="009B6A60">
      <w:pPr>
        <w:rPr>
          <w:lang w:val="es-ES"/>
        </w:rPr>
      </w:pPr>
    </w:p>
    <w:sectPr w:rsidR="009B6A60" w:rsidRPr="009B6A6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6A60"/>
    <w:rsid w:val="001F7831"/>
    <w:rsid w:val="007E7D6B"/>
    <w:rsid w:val="00846A8C"/>
    <w:rsid w:val="00911674"/>
    <w:rsid w:val="009B6A60"/>
    <w:rsid w:val="00CA043D"/>
    <w:rsid w:val="00FB6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5677A"/>
  <w15:chartTrackingRefBased/>
  <w15:docId w15:val="{D3F12C4E-083E-9E44-BAED-994CBAB5C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s-A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203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 Lorenzatti</dc:creator>
  <cp:keywords/>
  <dc:description/>
  <cp:lastModifiedBy>Mariana Lorenzatti</cp:lastModifiedBy>
  <cp:revision>4</cp:revision>
  <dcterms:created xsi:type="dcterms:W3CDTF">2021-06-23T19:43:00Z</dcterms:created>
  <dcterms:modified xsi:type="dcterms:W3CDTF">2021-06-28T11:28:00Z</dcterms:modified>
</cp:coreProperties>
</file>