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Tipo de podcast:  Podcast Magazine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Género: Magazine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Tema principal: La salud mental en la adolescencia/ temas que interpelan a los adolescentes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Porque: es un tema muy presente en nuestras vidas ya que pasamos por muchos cambios y decisiones importantes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Punto de vista: desde el punto de vista adolecente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Investigación: situaciones personales y de amigos, charlas con nuestros psicólogos/psicólogos conocidos e información que fuimos encontrando en internet.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Duración estimada: de 15 a 20 minutos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Recursos de audios externos : distintas frases de psicólogos en distintos ted talk para dar pie.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Recursos </w:t>
      </w:r>
      <w:r w:rsidDel="00000000" w:rsidR="00000000" w:rsidRPr="00000000">
        <w:rPr>
          <w:rtl w:val="0"/>
        </w:rPr>
        <w:t xml:space="preserve">sonoros\musicales</w:t>
      </w:r>
      <w:r w:rsidDel="00000000" w:rsidR="00000000" w:rsidRPr="00000000">
        <w:rPr>
          <w:rtl w:val="0"/>
        </w:rPr>
        <w:t xml:space="preserve">: música para identificar la entrada y salida del podcast.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Conducción muy poco guionada.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  <w:t xml:space="preserve">Agostina Lopez Carballo y Jana Bajarlía 5to 2da TT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