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93F0A" w14:textId="7AF9D3C4" w:rsidR="000527D1" w:rsidRPr="00D16677" w:rsidRDefault="002B7B20">
      <w:pPr>
        <w:rPr>
          <w:rFonts w:ascii="Times New Roman" w:hAnsi="Times New Roman" w:cs="Times New Roman"/>
          <w:sz w:val="32"/>
          <w:szCs w:val="32"/>
          <w:u w:val="single"/>
          <w:lang w:val="es-MX"/>
        </w:rPr>
      </w:pPr>
      <w:r w:rsidRPr="00D16677">
        <w:rPr>
          <w:rFonts w:ascii="Times New Roman" w:hAnsi="Times New Roman" w:cs="Times New Roman"/>
          <w:sz w:val="32"/>
          <w:szCs w:val="32"/>
          <w:u w:val="single"/>
          <w:lang w:val="es-MX"/>
        </w:rPr>
        <w:t>Nuestro poder más preciado</w:t>
      </w:r>
    </w:p>
    <w:p w14:paraId="5D3E0967" w14:textId="24080E89" w:rsidR="002B7B20" w:rsidRPr="00D16677" w:rsidRDefault="002B7B20">
      <w:pPr>
        <w:rPr>
          <w:rFonts w:ascii="Times New Roman" w:hAnsi="Times New Roman" w:cs="Times New Roman"/>
          <w:sz w:val="32"/>
          <w:szCs w:val="32"/>
          <w:u w:val="single"/>
          <w:lang w:val="es-MX"/>
        </w:rPr>
      </w:pPr>
      <w:r w:rsidRPr="00D16677">
        <w:rPr>
          <w:rFonts w:ascii="Times New Roman" w:hAnsi="Times New Roman" w:cs="Times New Roman"/>
          <w:sz w:val="32"/>
          <w:szCs w:val="32"/>
          <w:u w:val="single"/>
          <w:lang w:val="es-MX"/>
        </w:rPr>
        <w:t>Nicolás Uzquiza</w:t>
      </w:r>
    </w:p>
    <w:p w14:paraId="64225C8F" w14:textId="0010A14A" w:rsidR="002B7B20" w:rsidRPr="00D16677" w:rsidRDefault="002B7B20">
      <w:pPr>
        <w:rPr>
          <w:rFonts w:ascii="Times New Roman" w:hAnsi="Times New Roman" w:cs="Times New Roman"/>
          <w:sz w:val="32"/>
          <w:szCs w:val="32"/>
          <w:u w:val="single"/>
          <w:lang w:val="es-MX"/>
        </w:rPr>
      </w:pPr>
      <w:r w:rsidRPr="00D16677">
        <w:rPr>
          <w:rFonts w:ascii="Times New Roman" w:hAnsi="Times New Roman" w:cs="Times New Roman"/>
          <w:sz w:val="32"/>
          <w:szCs w:val="32"/>
          <w:u w:val="single"/>
          <w:lang w:val="es-MX"/>
        </w:rPr>
        <w:t xml:space="preserve">Ensayo de </w:t>
      </w:r>
      <w:r w:rsidR="00A206E5" w:rsidRPr="00D16677">
        <w:rPr>
          <w:rFonts w:ascii="Times New Roman" w:hAnsi="Times New Roman" w:cs="Times New Roman"/>
          <w:sz w:val="32"/>
          <w:szCs w:val="32"/>
          <w:u w:val="single"/>
          <w:lang w:val="es-MX"/>
        </w:rPr>
        <w:t>filosofía</w:t>
      </w:r>
    </w:p>
    <w:p w14:paraId="3E6CE6E7" w14:textId="568A38FC" w:rsidR="00493F4E" w:rsidRPr="00D16677" w:rsidRDefault="00BA025B" w:rsidP="008143D1">
      <w:pPr>
        <w:spacing w:line="360" w:lineRule="auto"/>
        <w:jc w:val="both"/>
        <w:rPr>
          <w:rFonts w:ascii="Times New Roman" w:hAnsi="Times New Roman" w:cs="Times New Roman"/>
          <w:sz w:val="24"/>
          <w:szCs w:val="24"/>
        </w:rPr>
      </w:pPr>
      <w:r w:rsidRPr="00D16677">
        <w:rPr>
          <w:rFonts w:ascii="Times New Roman" w:hAnsi="Times New Roman" w:cs="Times New Roman"/>
          <w:color w:val="212529"/>
          <w:sz w:val="24"/>
          <w:szCs w:val="24"/>
        </w:rPr>
        <w:t>“</w:t>
      </w:r>
      <w:r w:rsidRPr="00D16677">
        <w:rPr>
          <w:rFonts w:ascii="Times New Roman" w:hAnsi="Times New Roman" w:cs="Times New Roman"/>
          <w:sz w:val="24"/>
          <w:szCs w:val="24"/>
        </w:rPr>
        <w:t>El intelecto, como un medio para la conservación del individuo, desarrolla sus fuerzas primordiales en la ficción, pues ésta es el medio por el cual se conservan los individuos débiles y poco robusto</w:t>
      </w:r>
      <w:r w:rsidR="00A935E9" w:rsidRPr="00D16677">
        <w:rPr>
          <w:rFonts w:ascii="Times New Roman" w:hAnsi="Times New Roman" w:cs="Times New Roman"/>
          <w:sz w:val="24"/>
          <w:szCs w:val="24"/>
        </w:rPr>
        <w:t>s</w:t>
      </w:r>
      <w:r w:rsidRPr="00D16677">
        <w:rPr>
          <w:rFonts w:ascii="Times New Roman" w:hAnsi="Times New Roman" w:cs="Times New Roman"/>
          <w:color w:val="212529"/>
          <w:sz w:val="24"/>
          <w:szCs w:val="24"/>
        </w:rPr>
        <w:t>”</w:t>
      </w:r>
      <w:r w:rsidR="00885568" w:rsidRPr="00885568">
        <w:rPr>
          <w:color w:val="000000"/>
          <w:sz w:val="24"/>
          <w:szCs w:val="24"/>
        </w:rPr>
        <w:t xml:space="preserve"> </w:t>
      </w:r>
      <w:r w:rsidR="00885568">
        <w:rPr>
          <w:color w:val="000000"/>
          <w:sz w:val="24"/>
          <w:szCs w:val="24"/>
        </w:rPr>
        <w:t>(</w:t>
      </w:r>
      <w:r w:rsidR="00885568" w:rsidRPr="00553AE6">
        <w:rPr>
          <w:color w:val="000000"/>
          <w:sz w:val="24"/>
          <w:szCs w:val="24"/>
        </w:rPr>
        <w:t>Nietzsche</w:t>
      </w:r>
      <w:r w:rsidR="00885568">
        <w:rPr>
          <w:color w:val="000000"/>
          <w:sz w:val="24"/>
          <w:szCs w:val="24"/>
        </w:rPr>
        <w:t>-</w:t>
      </w:r>
      <w:r w:rsidR="00885568" w:rsidRPr="00553AE6">
        <w:rPr>
          <w:color w:val="000000"/>
          <w:sz w:val="24"/>
          <w:szCs w:val="24"/>
        </w:rPr>
        <w:t xml:space="preserve"> 1873</w:t>
      </w:r>
      <w:r w:rsidR="00885568">
        <w:rPr>
          <w:color w:val="000000"/>
          <w:sz w:val="24"/>
          <w:szCs w:val="24"/>
        </w:rPr>
        <w:t>)</w:t>
      </w:r>
      <w:r w:rsidR="00B37067" w:rsidRPr="00D16677">
        <w:rPr>
          <w:rFonts w:ascii="Times New Roman" w:hAnsi="Times New Roman" w:cs="Times New Roman"/>
          <w:color w:val="212529"/>
          <w:sz w:val="24"/>
          <w:szCs w:val="24"/>
        </w:rPr>
        <w:t xml:space="preserve"> </w:t>
      </w:r>
      <w:r w:rsidR="00D30DF2" w:rsidRPr="00D16677">
        <w:rPr>
          <w:rFonts w:ascii="Times New Roman" w:hAnsi="Times New Roman" w:cs="Times New Roman"/>
          <w:sz w:val="24"/>
          <w:szCs w:val="24"/>
        </w:rPr>
        <w:t xml:space="preserve">Esta frase </w:t>
      </w:r>
      <w:r w:rsidR="00B37067" w:rsidRPr="00D16677">
        <w:rPr>
          <w:rFonts w:ascii="Times New Roman" w:hAnsi="Times New Roman" w:cs="Times New Roman"/>
          <w:sz w:val="24"/>
          <w:szCs w:val="24"/>
        </w:rPr>
        <w:t>la quiero</w:t>
      </w:r>
      <w:r w:rsidR="00493F4E" w:rsidRPr="00D16677">
        <w:rPr>
          <w:rFonts w:ascii="Times New Roman" w:hAnsi="Times New Roman" w:cs="Times New Roman"/>
          <w:sz w:val="24"/>
          <w:szCs w:val="24"/>
        </w:rPr>
        <w:t xml:space="preserve"> utilizar</w:t>
      </w:r>
      <w:r w:rsidR="00FA7B2E" w:rsidRPr="00D16677">
        <w:rPr>
          <w:rFonts w:ascii="Times New Roman" w:hAnsi="Times New Roman" w:cs="Times New Roman"/>
          <w:sz w:val="24"/>
          <w:szCs w:val="24"/>
        </w:rPr>
        <w:t xml:space="preserve"> como punto de partida </w:t>
      </w:r>
      <w:r w:rsidR="00E8598D" w:rsidRPr="00D16677">
        <w:rPr>
          <w:rFonts w:ascii="Times New Roman" w:hAnsi="Times New Roman" w:cs="Times New Roman"/>
          <w:sz w:val="24"/>
          <w:szCs w:val="24"/>
        </w:rPr>
        <w:t>de un</w:t>
      </w:r>
      <w:r w:rsidR="00A1566D">
        <w:rPr>
          <w:rFonts w:ascii="Times New Roman" w:hAnsi="Times New Roman" w:cs="Times New Roman"/>
          <w:sz w:val="24"/>
          <w:szCs w:val="24"/>
        </w:rPr>
        <w:t>a</w:t>
      </w:r>
      <w:r w:rsidR="00E8598D" w:rsidRPr="00D16677">
        <w:rPr>
          <w:rFonts w:ascii="Times New Roman" w:hAnsi="Times New Roman" w:cs="Times New Roman"/>
          <w:sz w:val="24"/>
          <w:szCs w:val="24"/>
        </w:rPr>
        <w:t xml:space="preserve"> </w:t>
      </w:r>
      <w:r w:rsidR="00E92BBF">
        <w:rPr>
          <w:rFonts w:ascii="Times New Roman" w:hAnsi="Times New Roman" w:cs="Times New Roman"/>
          <w:sz w:val="24"/>
          <w:szCs w:val="24"/>
        </w:rPr>
        <w:t>pregunta</w:t>
      </w:r>
      <w:r w:rsidR="00A1566D">
        <w:rPr>
          <w:rFonts w:ascii="Times New Roman" w:hAnsi="Times New Roman" w:cs="Times New Roman"/>
          <w:sz w:val="24"/>
          <w:szCs w:val="24"/>
        </w:rPr>
        <w:t xml:space="preserve"> de cómo</w:t>
      </w:r>
      <w:r w:rsidR="00A1566D" w:rsidRPr="00D16677">
        <w:rPr>
          <w:rFonts w:ascii="Times New Roman" w:hAnsi="Times New Roman" w:cs="Times New Roman"/>
          <w:sz w:val="24"/>
          <w:szCs w:val="24"/>
        </w:rPr>
        <w:t xml:space="preserve"> seriamos</w:t>
      </w:r>
      <w:r w:rsidR="00A1566D">
        <w:rPr>
          <w:rFonts w:ascii="Times New Roman" w:hAnsi="Times New Roman" w:cs="Times New Roman"/>
          <w:sz w:val="24"/>
          <w:szCs w:val="24"/>
        </w:rPr>
        <w:t xml:space="preserve"> los humanos si no usamos nuestro intelecto</w:t>
      </w:r>
      <w:r w:rsidR="00FA7B2E" w:rsidRPr="00D16677">
        <w:rPr>
          <w:rFonts w:ascii="Times New Roman" w:hAnsi="Times New Roman" w:cs="Times New Roman"/>
          <w:sz w:val="24"/>
          <w:szCs w:val="24"/>
        </w:rPr>
        <w:t xml:space="preserve"> </w:t>
      </w:r>
      <w:r w:rsidR="00A1566D">
        <w:rPr>
          <w:rFonts w:ascii="Times New Roman" w:hAnsi="Times New Roman" w:cs="Times New Roman"/>
          <w:sz w:val="24"/>
          <w:szCs w:val="24"/>
        </w:rPr>
        <w:t>ante</w:t>
      </w:r>
      <w:r w:rsidR="00480C12" w:rsidRPr="00D16677">
        <w:rPr>
          <w:rFonts w:ascii="Times New Roman" w:hAnsi="Times New Roman" w:cs="Times New Roman"/>
          <w:sz w:val="24"/>
          <w:szCs w:val="24"/>
        </w:rPr>
        <w:t xml:space="preserve"> las adversidades.</w:t>
      </w:r>
      <w:r w:rsidR="002440AA">
        <w:rPr>
          <w:rFonts w:ascii="Times New Roman" w:hAnsi="Times New Roman" w:cs="Times New Roman"/>
          <w:sz w:val="24"/>
          <w:szCs w:val="24"/>
        </w:rPr>
        <w:t xml:space="preserve"> También</w:t>
      </w:r>
      <w:r w:rsidR="00480C12" w:rsidRPr="00D16677">
        <w:rPr>
          <w:rFonts w:ascii="Times New Roman" w:hAnsi="Times New Roman" w:cs="Times New Roman"/>
          <w:sz w:val="24"/>
          <w:szCs w:val="24"/>
        </w:rPr>
        <w:t xml:space="preserve"> </w:t>
      </w:r>
      <w:r w:rsidR="002440AA">
        <w:rPr>
          <w:rFonts w:ascii="Times New Roman" w:hAnsi="Times New Roman" w:cs="Times New Roman"/>
          <w:sz w:val="24"/>
          <w:szCs w:val="24"/>
        </w:rPr>
        <w:t>v</w:t>
      </w:r>
      <w:r w:rsidR="00AF482E">
        <w:rPr>
          <w:rFonts w:ascii="Times New Roman" w:hAnsi="Times New Roman" w:cs="Times New Roman"/>
          <w:sz w:val="24"/>
          <w:szCs w:val="24"/>
        </w:rPr>
        <w:t>oy a explayarme en e</w:t>
      </w:r>
      <w:r w:rsidR="008143D1" w:rsidRPr="00D16677">
        <w:rPr>
          <w:rFonts w:ascii="Times New Roman" w:hAnsi="Times New Roman" w:cs="Times New Roman"/>
          <w:sz w:val="24"/>
          <w:szCs w:val="24"/>
        </w:rPr>
        <w:t>l rol del lenguaje como mecanismo de supervivencia</w:t>
      </w:r>
      <w:r w:rsidR="009F4760">
        <w:rPr>
          <w:rFonts w:ascii="Times New Roman" w:hAnsi="Times New Roman" w:cs="Times New Roman"/>
          <w:sz w:val="24"/>
          <w:szCs w:val="24"/>
        </w:rPr>
        <w:t>.</w:t>
      </w:r>
    </w:p>
    <w:p w14:paraId="3FF72A46" w14:textId="22B625D3" w:rsidR="005522DB" w:rsidRPr="00D16677" w:rsidRDefault="00493F4E" w:rsidP="000F57DE">
      <w:pPr>
        <w:spacing w:line="360" w:lineRule="auto"/>
        <w:jc w:val="both"/>
        <w:rPr>
          <w:rFonts w:ascii="Times New Roman" w:hAnsi="Times New Roman" w:cs="Times New Roman"/>
          <w:sz w:val="24"/>
          <w:szCs w:val="24"/>
        </w:rPr>
      </w:pPr>
      <w:r w:rsidRPr="00D16677">
        <w:rPr>
          <w:rFonts w:ascii="Times New Roman" w:hAnsi="Times New Roman" w:cs="Times New Roman"/>
          <w:sz w:val="24"/>
          <w:szCs w:val="24"/>
        </w:rPr>
        <w:t xml:space="preserve">Primero, debería </w:t>
      </w:r>
      <w:r w:rsidR="00E92BBF">
        <w:rPr>
          <w:rFonts w:ascii="Times New Roman" w:hAnsi="Times New Roman" w:cs="Times New Roman"/>
          <w:sz w:val="24"/>
          <w:szCs w:val="24"/>
        </w:rPr>
        <w:t>averiguar</w:t>
      </w:r>
      <w:r w:rsidR="00FA7B2E" w:rsidRPr="00D16677">
        <w:rPr>
          <w:rFonts w:ascii="Times New Roman" w:hAnsi="Times New Roman" w:cs="Times New Roman"/>
          <w:sz w:val="24"/>
          <w:szCs w:val="24"/>
        </w:rPr>
        <w:t xml:space="preserve"> </w:t>
      </w:r>
      <w:r w:rsidR="00A206E5" w:rsidRPr="00D16677">
        <w:rPr>
          <w:rFonts w:ascii="Times New Roman" w:hAnsi="Times New Roman" w:cs="Times New Roman"/>
          <w:sz w:val="24"/>
          <w:szCs w:val="24"/>
        </w:rPr>
        <w:t>alrededor</w:t>
      </w:r>
      <w:r w:rsidR="00FA7B2E" w:rsidRPr="00D16677">
        <w:rPr>
          <w:rFonts w:ascii="Times New Roman" w:hAnsi="Times New Roman" w:cs="Times New Roman"/>
          <w:sz w:val="24"/>
          <w:szCs w:val="24"/>
        </w:rPr>
        <w:t xml:space="preserve"> de la historia de la humanidad como </w:t>
      </w:r>
      <w:r w:rsidR="00A206E5" w:rsidRPr="00D16677">
        <w:rPr>
          <w:rFonts w:ascii="Times New Roman" w:hAnsi="Times New Roman" w:cs="Times New Roman"/>
          <w:sz w:val="24"/>
          <w:szCs w:val="24"/>
        </w:rPr>
        <w:t>actuó</w:t>
      </w:r>
      <w:r w:rsidR="00E8598D" w:rsidRPr="00D16677">
        <w:rPr>
          <w:rFonts w:ascii="Times New Roman" w:hAnsi="Times New Roman" w:cs="Times New Roman"/>
          <w:sz w:val="24"/>
          <w:szCs w:val="24"/>
        </w:rPr>
        <w:t xml:space="preserve"> el hombre</w:t>
      </w:r>
      <w:r w:rsidR="00FA7B2E" w:rsidRPr="00D16677">
        <w:rPr>
          <w:rFonts w:ascii="Times New Roman" w:hAnsi="Times New Roman" w:cs="Times New Roman"/>
          <w:sz w:val="24"/>
          <w:szCs w:val="24"/>
        </w:rPr>
        <w:t xml:space="preserve"> para sobrellevar las </w:t>
      </w:r>
      <w:r w:rsidR="00A206E5" w:rsidRPr="00D16677">
        <w:rPr>
          <w:rFonts w:ascii="Times New Roman" w:hAnsi="Times New Roman" w:cs="Times New Roman"/>
          <w:sz w:val="24"/>
          <w:szCs w:val="24"/>
        </w:rPr>
        <w:t>problemáticas</w:t>
      </w:r>
      <w:r w:rsidRPr="00D16677">
        <w:rPr>
          <w:rFonts w:ascii="Times New Roman" w:hAnsi="Times New Roman" w:cs="Times New Roman"/>
          <w:sz w:val="24"/>
          <w:szCs w:val="24"/>
        </w:rPr>
        <w:t xml:space="preserve"> que tuvo que enfrentar</w:t>
      </w:r>
      <w:r w:rsidR="00A92C80">
        <w:rPr>
          <w:rFonts w:ascii="Times New Roman" w:hAnsi="Times New Roman" w:cs="Times New Roman"/>
          <w:sz w:val="24"/>
          <w:szCs w:val="24"/>
        </w:rPr>
        <w:t xml:space="preserve"> en cada momento</w:t>
      </w:r>
      <w:r w:rsidR="00FA7B2E" w:rsidRPr="00D16677">
        <w:rPr>
          <w:rFonts w:ascii="Times New Roman" w:hAnsi="Times New Roman" w:cs="Times New Roman"/>
          <w:sz w:val="24"/>
          <w:szCs w:val="24"/>
        </w:rPr>
        <w:t>. Ya desde un principio, l</w:t>
      </w:r>
      <w:r w:rsidR="00553AE6" w:rsidRPr="00D16677">
        <w:rPr>
          <w:rFonts w:ascii="Times New Roman" w:hAnsi="Times New Roman" w:cs="Times New Roman"/>
          <w:sz w:val="24"/>
          <w:szCs w:val="24"/>
        </w:rPr>
        <w:t xml:space="preserve">os primeros pensamientos de los primeros humanos, en los que solo intentaban descubrir el mundo para sobrevivir al estrés que les traía, </w:t>
      </w:r>
      <w:r w:rsidR="00A206E5" w:rsidRPr="00D16677">
        <w:rPr>
          <w:rFonts w:ascii="Times New Roman" w:hAnsi="Times New Roman" w:cs="Times New Roman"/>
          <w:sz w:val="24"/>
          <w:szCs w:val="24"/>
        </w:rPr>
        <w:t>se transformaban</w:t>
      </w:r>
      <w:r w:rsidR="00553AE6" w:rsidRPr="00D16677">
        <w:rPr>
          <w:rFonts w:ascii="Times New Roman" w:hAnsi="Times New Roman" w:cs="Times New Roman"/>
          <w:sz w:val="24"/>
          <w:szCs w:val="24"/>
        </w:rPr>
        <w:t xml:space="preserve"> en una nueva forma de vida más tranquila y predecible. </w:t>
      </w:r>
      <w:r w:rsidR="00FA7B2E" w:rsidRPr="00D16677">
        <w:rPr>
          <w:rFonts w:ascii="Times New Roman" w:hAnsi="Times New Roman" w:cs="Times New Roman"/>
          <w:sz w:val="24"/>
          <w:szCs w:val="24"/>
        </w:rPr>
        <w:t xml:space="preserve"> P</w:t>
      </w:r>
      <w:r w:rsidR="00553AE6" w:rsidRPr="00D16677">
        <w:rPr>
          <w:rFonts w:ascii="Times New Roman" w:hAnsi="Times New Roman" w:cs="Times New Roman"/>
          <w:sz w:val="24"/>
          <w:szCs w:val="24"/>
        </w:rPr>
        <w:t>ara entender cómo e</w:t>
      </w:r>
      <w:r w:rsidR="00B37067" w:rsidRPr="00D16677">
        <w:rPr>
          <w:rFonts w:ascii="Times New Roman" w:hAnsi="Times New Roman" w:cs="Times New Roman"/>
          <w:sz w:val="24"/>
          <w:szCs w:val="24"/>
        </w:rPr>
        <w:t>ra</w:t>
      </w:r>
      <w:r w:rsidR="00553AE6" w:rsidRPr="00D16677">
        <w:rPr>
          <w:rFonts w:ascii="Times New Roman" w:hAnsi="Times New Roman" w:cs="Times New Roman"/>
          <w:sz w:val="24"/>
          <w:szCs w:val="24"/>
        </w:rPr>
        <w:t xml:space="preserve"> la tierra</w:t>
      </w:r>
      <w:r w:rsidR="00B37067" w:rsidRPr="00D16677">
        <w:rPr>
          <w:rFonts w:ascii="Times New Roman" w:hAnsi="Times New Roman" w:cs="Times New Roman"/>
          <w:sz w:val="24"/>
          <w:szCs w:val="24"/>
        </w:rPr>
        <w:t>,</w:t>
      </w:r>
      <w:r w:rsidR="00553AE6" w:rsidRPr="00D16677">
        <w:rPr>
          <w:rFonts w:ascii="Times New Roman" w:hAnsi="Times New Roman" w:cs="Times New Roman"/>
          <w:sz w:val="24"/>
          <w:szCs w:val="24"/>
        </w:rPr>
        <w:t xml:space="preserve"> lleva a algunos hombres a desarrollar una nueva dimensión intelectual en la que pueden dedicarse a pensar fuera de la necesidad de satisfacer sus necesidades básicas o primarias. Este primer momento, </w:t>
      </w:r>
      <w:r w:rsidR="00A92C80">
        <w:rPr>
          <w:rFonts w:ascii="Times New Roman" w:hAnsi="Times New Roman" w:cs="Times New Roman"/>
          <w:sz w:val="24"/>
          <w:szCs w:val="24"/>
        </w:rPr>
        <w:t>que surge a partir</w:t>
      </w:r>
      <w:r w:rsidR="00553AE6" w:rsidRPr="00D16677">
        <w:rPr>
          <w:rFonts w:ascii="Times New Roman" w:hAnsi="Times New Roman" w:cs="Times New Roman"/>
          <w:sz w:val="24"/>
          <w:szCs w:val="24"/>
        </w:rPr>
        <w:t xml:space="preserve"> de la incertidumbre y el afán de comprender las cosas, es portador de un pensamiento mítico.</w:t>
      </w:r>
      <w:r w:rsidR="000F57DE" w:rsidRPr="00D16677">
        <w:rPr>
          <w:rFonts w:ascii="Times New Roman" w:hAnsi="Times New Roman" w:cs="Times New Roman"/>
          <w:sz w:val="24"/>
          <w:szCs w:val="24"/>
        </w:rPr>
        <w:t xml:space="preserve"> </w:t>
      </w:r>
      <w:r w:rsidR="00B37067" w:rsidRPr="00D16677">
        <w:rPr>
          <w:rFonts w:ascii="Times New Roman" w:hAnsi="Times New Roman" w:cs="Times New Roman"/>
          <w:sz w:val="24"/>
          <w:szCs w:val="24"/>
        </w:rPr>
        <w:t xml:space="preserve">Entonces ya para las primeras civilizaciones fueron un centro de desarrollo de conocimiento, pero en especial fue en Grecia donde se dio el origen a la filosofía y al conocimiento estructurado, esta perspectiva es compartida por Chacón (2017) quien plantea que “Los griegos, a partir de los filósofos de la Naturaleza </w:t>
      </w:r>
      <w:r w:rsidR="00AF482E">
        <w:rPr>
          <w:rFonts w:ascii="Times New Roman" w:hAnsi="Times New Roman" w:cs="Times New Roman"/>
          <w:sz w:val="24"/>
          <w:szCs w:val="24"/>
        </w:rPr>
        <w:t xml:space="preserve">, </w:t>
      </w:r>
      <w:r w:rsidR="00B37067" w:rsidRPr="00D16677">
        <w:rPr>
          <w:rFonts w:ascii="Times New Roman" w:hAnsi="Times New Roman" w:cs="Times New Roman"/>
          <w:sz w:val="24"/>
          <w:szCs w:val="24"/>
        </w:rPr>
        <w:t>(Tales, Anaximandro y Anaxímenes), marcaron la pauta de la Filosofía al independizarla de la religión e iniciar, así, una nueva forma de conocimiento en la que el objeto del pensamiento apareció como aquello que realmente es, es decir, en sus cualidades esenciales”.</w:t>
      </w:r>
      <w:r w:rsidR="00480C12" w:rsidRPr="00D16677">
        <w:rPr>
          <w:rFonts w:ascii="Times New Roman" w:hAnsi="Times New Roman" w:cs="Times New Roman"/>
          <w:sz w:val="24"/>
          <w:szCs w:val="24"/>
        </w:rPr>
        <w:t xml:space="preserve"> </w:t>
      </w:r>
    </w:p>
    <w:p w14:paraId="72175ACB" w14:textId="565EE2C6" w:rsidR="003700A7" w:rsidRPr="00D16677" w:rsidRDefault="00480C12" w:rsidP="00427EE8">
      <w:pPr>
        <w:autoSpaceDE w:val="0"/>
        <w:autoSpaceDN w:val="0"/>
        <w:adjustRightInd w:val="0"/>
        <w:spacing w:after="0" w:line="360" w:lineRule="auto"/>
        <w:ind w:firstLine="284"/>
        <w:jc w:val="both"/>
        <w:rPr>
          <w:rFonts w:ascii="Times New Roman" w:hAnsi="Times New Roman" w:cs="Times New Roman"/>
          <w:sz w:val="24"/>
          <w:szCs w:val="24"/>
        </w:rPr>
      </w:pPr>
      <w:r w:rsidRPr="00D16677">
        <w:rPr>
          <w:rFonts w:ascii="Times New Roman" w:hAnsi="Times New Roman" w:cs="Times New Roman"/>
          <w:sz w:val="24"/>
          <w:szCs w:val="24"/>
        </w:rPr>
        <w:t>Esto me hace pensar a la filosofía como una generadora de pensamientos con los cuales</w:t>
      </w:r>
      <w:r w:rsidR="000F57DE" w:rsidRPr="00D16677">
        <w:rPr>
          <w:rFonts w:ascii="Times New Roman" w:hAnsi="Times New Roman" w:cs="Times New Roman"/>
          <w:sz w:val="24"/>
          <w:szCs w:val="24"/>
        </w:rPr>
        <w:t xml:space="preserve"> se propone una </w:t>
      </w:r>
      <w:r w:rsidRPr="00D16677">
        <w:rPr>
          <w:rFonts w:ascii="Times New Roman" w:hAnsi="Times New Roman" w:cs="Times New Roman"/>
          <w:sz w:val="24"/>
          <w:szCs w:val="24"/>
        </w:rPr>
        <w:t xml:space="preserve">mejora como sociedad. </w:t>
      </w:r>
      <w:r w:rsidR="005761C1" w:rsidRPr="00D16677">
        <w:rPr>
          <w:rFonts w:ascii="Times New Roman" w:hAnsi="Times New Roman" w:cs="Times New Roman"/>
          <w:sz w:val="24"/>
          <w:szCs w:val="24"/>
        </w:rPr>
        <w:t xml:space="preserve">Aunque mi relación sea breve con la materia puedo decir que la filosofía </w:t>
      </w:r>
      <w:r w:rsidR="000F57DE" w:rsidRPr="00D16677">
        <w:rPr>
          <w:rFonts w:ascii="Times New Roman" w:hAnsi="Times New Roman" w:cs="Times New Roman"/>
          <w:sz w:val="24"/>
          <w:szCs w:val="24"/>
        </w:rPr>
        <w:t>intenta</w:t>
      </w:r>
      <w:r w:rsidR="00672C8E">
        <w:rPr>
          <w:rFonts w:ascii="Times New Roman" w:hAnsi="Times New Roman" w:cs="Times New Roman"/>
          <w:sz w:val="24"/>
          <w:szCs w:val="24"/>
        </w:rPr>
        <w:t xml:space="preserve"> deducir </w:t>
      </w:r>
      <w:r w:rsidR="00672C8E" w:rsidRPr="00D16677">
        <w:rPr>
          <w:rFonts w:ascii="Times New Roman" w:hAnsi="Times New Roman" w:cs="Times New Roman"/>
          <w:sz w:val="24"/>
          <w:szCs w:val="24"/>
        </w:rPr>
        <w:t>una</w:t>
      </w:r>
      <w:r w:rsidR="005761C1" w:rsidRPr="00D16677">
        <w:rPr>
          <w:rFonts w:ascii="Times New Roman" w:hAnsi="Times New Roman" w:cs="Times New Roman"/>
          <w:sz w:val="24"/>
          <w:szCs w:val="24"/>
        </w:rPr>
        <w:t xml:space="preserve"> salida colectiva</w:t>
      </w:r>
      <w:r w:rsidR="00672C8E">
        <w:rPr>
          <w:rFonts w:ascii="Times New Roman" w:hAnsi="Times New Roman" w:cs="Times New Roman"/>
          <w:sz w:val="24"/>
          <w:szCs w:val="24"/>
        </w:rPr>
        <w:t xml:space="preserve"> la mayor parte del tiempo</w:t>
      </w:r>
      <w:r w:rsidR="005761C1" w:rsidRPr="00D16677">
        <w:rPr>
          <w:rFonts w:ascii="Times New Roman" w:hAnsi="Times New Roman" w:cs="Times New Roman"/>
          <w:sz w:val="24"/>
          <w:szCs w:val="24"/>
        </w:rPr>
        <w:t xml:space="preserve">. </w:t>
      </w:r>
      <w:r w:rsidR="007C6BE0">
        <w:rPr>
          <w:rFonts w:ascii="Times New Roman" w:hAnsi="Times New Roman" w:cs="Times New Roman"/>
          <w:sz w:val="24"/>
          <w:szCs w:val="24"/>
        </w:rPr>
        <w:t xml:space="preserve"> Mediante e</w:t>
      </w:r>
      <w:r w:rsidR="00105855" w:rsidRPr="00D16677">
        <w:rPr>
          <w:rFonts w:ascii="Times New Roman" w:hAnsi="Times New Roman" w:cs="Times New Roman"/>
          <w:sz w:val="24"/>
          <w:szCs w:val="24"/>
        </w:rPr>
        <w:t xml:space="preserve">l lenguaje es el origen para luego construir dilemas. </w:t>
      </w:r>
      <w:r w:rsidR="005761C1" w:rsidRPr="00D16677">
        <w:rPr>
          <w:rFonts w:ascii="Times New Roman" w:hAnsi="Times New Roman" w:cs="Times New Roman"/>
          <w:sz w:val="24"/>
          <w:szCs w:val="24"/>
        </w:rPr>
        <w:t>V</w:t>
      </w:r>
      <w:r w:rsidR="00105855" w:rsidRPr="00D16677">
        <w:rPr>
          <w:rFonts w:ascii="Times New Roman" w:hAnsi="Times New Roman" w:cs="Times New Roman"/>
          <w:sz w:val="24"/>
          <w:szCs w:val="24"/>
        </w:rPr>
        <w:t>oy</w:t>
      </w:r>
      <w:r w:rsidR="005761C1" w:rsidRPr="00D16677">
        <w:rPr>
          <w:rFonts w:ascii="Times New Roman" w:hAnsi="Times New Roman" w:cs="Times New Roman"/>
          <w:sz w:val="24"/>
          <w:szCs w:val="24"/>
        </w:rPr>
        <w:t xml:space="preserve"> a tomar como ejemplo el texto </w:t>
      </w:r>
      <w:r w:rsidR="000F57DE" w:rsidRPr="00D16677">
        <w:rPr>
          <w:rFonts w:ascii="Times New Roman" w:hAnsi="Times New Roman" w:cs="Times New Roman"/>
          <w:sz w:val="24"/>
          <w:szCs w:val="24"/>
        </w:rPr>
        <w:t>“La verdad y la mentira en sentido extramoral”</w:t>
      </w:r>
      <w:r w:rsidR="005761C1" w:rsidRPr="00D16677">
        <w:rPr>
          <w:rFonts w:ascii="Times New Roman" w:hAnsi="Times New Roman" w:cs="Times New Roman"/>
          <w:sz w:val="24"/>
          <w:szCs w:val="24"/>
        </w:rPr>
        <w:t>.</w:t>
      </w:r>
      <w:r w:rsidR="00E76931" w:rsidRPr="00D16677">
        <w:rPr>
          <w:rFonts w:ascii="Times New Roman" w:hAnsi="Times New Roman" w:cs="Times New Roman"/>
          <w:sz w:val="24"/>
          <w:szCs w:val="24"/>
        </w:rPr>
        <w:t xml:space="preserve"> </w:t>
      </w:r>
      <w:r w:rsidR="008143D1" w:rsidRPr="00D16677">
        <w:rPr>
          <w:rFonts w:ascii="Times New Roman" w:hAnsi="Times New Roman" w:cs="Times New Roman"/>
          <w:sz w:val="24"/>
          <w:szCs w:val="24"/>
        </w:rPr>
        <w:t>Para Nietzsche, en la construcción de las palabras encontramos es una total desconexión entre el "sujeto" y el "objeto"</w:t>
      </w:r>
      <w:r w:rsidR="006971C7" w:rsidRPr="00D16677">
        <w:rPr>
          <w:rFonts w:ascii="Times New Roman" w:hAnsi="Times New Roman" w:cs="Times New Roman"/>
          <w:sz w:val="24"/>
          <w:szCs w:val="24"/>
        </w:rPr>
        <w:t>, si los</w:t>
      </w:r>
      <w:r w:rsidR="008143D1" w:rsidRPr="00D16677">
        <w:rPr>
          <w:rFonts w:ascii="Times New Roman" w:hAnsi="Times New Roman" w:cs="Times New Roman"/>
          <w:sz w:val="24"/>
          <w:szCs w:val="24"/>
        </w:rPr>
        <w:t xml:space="preserve"> toma</w:t>
      </w:r>
      <w:r w:rsidR="006971C7" w:rsidRPr="00D16677">
        <w:rPr>
          <w:rFonts w:ascii="Times New Roman" w:hAnsi="Times New Roman" w:cs="Times New Roman"/>
          <w:sz w:val="24"/>
          <w:szCs w:val="24"/>
        </w:rPr>
        <w:t>m</w:t>
      </w:r>
      <w:r w:rsidR="008143D1" w:rsidRPr="00D16677">
        <w:rPr>
          <w:rFonts w:ascii="Times New Roman" w:hAnsi="Times New Roman" w:cs="Times New Roman"/>
          <w:sz w:val="24"/>
          <w:szCs w:val="24"/>
        </w:rPr>
        <w:t>os en sí mismos</w:t>
      </w:r>
      <w:r w:rsidR="006971C7" w:rsidRPr="00D16677">
        <w:rPr>
          <w:rFonts w:ascii="Times New Roman" w:hAnsi="Times New Roman" w:cs="Times New Roman"/>
          <w:sz w:val="24"/>
          <w:szCs w:val="24"/>
        </w:rPr>
        <w:t>.</w:t>
      </w:r>
      <w:r w:rsidR="008143D1" w:rsidRPr="00D16677">
        <w:rPr>
          <w:rFonts w:ascii="Times New Roman" w:hAnsi="Times New Roman" w:cs="Times New Roman"/>
          <w:sz w:val="24"/>
          <w:szCs w:val="24"/>
        </w:rPr>
        <w:t xml:space="preserve"> "entre dos esferas absolutamente distintas como </w:t>
      </w:r>
      <w:r w:rsidR="008143D1" w:rsidRPr="00D16677">
        <w:rPr>
          <w:rFonts w:ascii="Times New Roman" w:hAnsi="Times New Roman" w:cs="Times New Roman"/>
          <w:sz w:val="24"/>
          <w:szCs w:val="24"/>
        </w:rPr>
        <w:lastRenderedPageBreak/>
        <w:t>lo son el sujeto y el objeto, no hay ninguna causalidad". Lo que</w:t>
      </w:r>
      <w:r w:rsidR="006971C7" w:rsidRPr="00D16677">
        <w:rPr>
          <w:rFonts w:ascii="Times New Roman" w:hAnsi="Times New Roman" w:cs="Times New Roman"/>
          <w:sz w:val="24"/>
          <w:szCs w:val="24"/>
        </w:rPr>
        <w:t xml:space="preserve"> se</w:t>
      </w:r>
      <w:r w:rsidR="008143D1" w:rsidRPr="00D16677">
        <w:rPr>
          <w:rFonts w:ascii="Times New Roman" w:hAnsi="Times New Roman" w:cs="Times New Roman"/>
          <w:sz w:val="24"/>
          <w:szCs w:val="24"/>
        </w:rPr>
        <w:t xml:space="preserve"> busca dejar </w:t>
      </w:r>
      <w:r w:rsidR="006971C7" w:rsidRPr="00D16677">
        <w:rPr>
          <w:rFonts w:ascii="Times New Roman" w:hAnsi="Times New Roman" w:cs="Times New Roman"/>
          <w:sz w:val="24"/>
          <w:szCs w:val="24"/>
        </w:rPr>
        <w:t>en claro</w:t>
      </w:r>
      <w:r w:rsidR="008143D1" w:rsidRPr="00D16677">
        <w:rPr>
          <w:rFonts w:ascii="Times New Roman" w:hAnsi="Times New Roman" w:cs="Times New Roman"/>
          <w:sz w:val="24"/>
          <w:szCs w:val="24"/>
        </w:rPr>
        <w:t xml:space="preserve"> es que no existe una correspondencia entre las designaciones y las cosas</w:t>
      </w:r>
      <w:r w:rsidR="006971C7" w:rsidRPr="00D16677">
        <w:rPr>
          <w:rFonts w:ascii="Times New Roman" w:hAnsi="Times New Roman" w:cs="Times New Roman"/>
          <w:sz w:val="24"/>
          <w:szCs w:val="24"/>
        </w:rPr>
        <w:t xml:space="preserve">. Para sustentar su argumento, el autor destaca el cambio constante al que se enfrenta el lenguaje. En primer lugar, tenemos un impulso </w:t>
      </w:r>
      <w:r w:rsidR="000F57DE" w:rsidRPr="00D16677">
        <w:rPr>
          <w:rFonts w:ascii="Times New Roman" w:hAnsi="Times New Roman" w:cs="Times New Roman"/>
          <w:sz w:val="24"/>
          <w:szCs w:val="24"/>
        </w:rPr>
        <w:t>humano que</w:t>
      </w:r>
      <w:r w:rsidR="006971C7" w:rsidRPr="00D16677">
        <w:rPr>
          <w:rFonts w:ascii="Times New Roman" w:hAnsi="Times New Roman" w:cs="Times New Roman"/>
          <w:sz w:val="24"/>
          <w:szCs w:val="24"/>
        </w:rPr>
        <w:t xml:space="preserve"> por lo tanto es individual, único y subjetivo cuando se trata de nuestra realidad. Este estímulo es extrapolado por la inteligencia humana a una imagen (primera metáfora), que a su vez se convierte en sonido (segunda metáfora). Así, Nietzsche entendió la palabra como la reproducción sonora de un impulso nervioso. La conexión entre estos tres momentos (impulsos neuronales, imágenes y sonidos), y por tanto entre personas y cosas, se realiza mediante </w:t>
      </w:r>
      <w:r w:rsidR="000707C8" w:rsidRPr="00D16677">
        <w:rPr>
          <w:rFonts w:ascii="Times New Roman" w:hAnsi="Times New Roman" w:cs="Times New Roman"/>
          <w:sz w:val="24"/>
          <w:szCs w:val="24"/>
        </w:rPr>
        <w:t>s</w:t>
      </w:r>
      <w:r w:rsidR="006971C7" w:rsidRPr="00D16677">
        <w:rPr>
          <w:rFonts w:ascii="Times New Roman" w:hAnsi="Times New Roman" w:cs="Times New Roman"/>
          <w:sz w:val="24"/>
          <w:szCs w:val="24"/>
        </w:rPr>
        <w:t>olo a través del intermediario fuerza de la imaginación, de la imaginación. En este sentido, el lenguaje</w:t>
      </w:r>
      <w:r w:rsidR="008E61A9">
        <w:rPr>
          <w:rFonts w:ascii="Times New Roman" w:hAnsi="Times New Roman" w:cs="Times New Roman"/>
          <w:sz w:val="24"/>
          <w:szCs w:val="24"/>
        </w:rPr>
        <w:t xml:space="preserve"> le</w:t>
      </w:r>
      <w:r w:rsidR="006971C7" w:rsidRPr="00D16677">
        <w:rPr>
          <w:rFonts w:ascii="Times New Roman" w:hAnsi="Times New Roman" w:cs="Times New Roman"/>
          <w:sz w:val="24"/>
          <w:szCs w:val="24"/>
        </w:rPr>
        <w:t xml:space="preserve"> debe su existencia a la capacidad creativa y radical de la mente humana para crear metáforas, para trasponer. </w:t>
      </w:r>
      <w:r w:rsidR="008E61A9">
        <w:rPr>
          <w:rFonts w:ascii="Times New Roman" w:hAnsi="Times New Roman" w:cs="Times New Roman"/>
          <w:sz w:val="24"/>
          <w:szCs w:val="24"/>
        </w:rPr>
        <w:t xml:space="preserve">Esta facultad para la </w:t>
      </w:r>
      <w:r w:rsidR="00C068A4">
        <w:rPr>
          <w:rFonts w:ascii="Times New Roman" w:hAnsi="Times New Roman" w:cs="Times New Roman"/>
          <w:sz w:val="24"/>
          <w:szCs w:val="24"/>
        </w:rPr>
        <w:t>creación</w:t>
      </w:r>
      <w:r w:rsidR="006971C7" w:rsidRPr="00D16677">
        <w:rPr>
          <w:rFonts w:ascii="Times New Roman" w:hAnsi="Times New Roman" w:cs="Times New Roman"/>
          <w:sz w:val="24"/>
          <w:szCs w:val="24"/>
        </w:rPr>
        <w:t xml:space="preserve"> así como la imposibilidad de acceder a todo a la vez, se refleja en la existencia de innumerables idiomas</w:t>
      </w:r>
      <w:r w:rsidR="000F57DE" w:rsidRPr="00D16677">
        <w:rPr>
          <w:rFonts w:ascii="Times New Roman" w:hAnsi="Times New Roman" w:cs="Times New Roman"/>
          <w:sz w:val="24"/>
          <w:szCs w:val="24"/>
        </w:rPr>
        <w:t>.</w:t>
      </w:r>
      <w:r w:rsidR="00105855" w:rsidRPr="00D16677">
        <w:rPr>
          <w:rFonts w:ascii="Times New Roman" w:hAnsi="Times New Roman" w:cs="Times New Roman"/>
          <w:sz w:val="24"/>
          <w:szCs w:val="24"/>
        </w:rPr>
        <w:t xml:space="preserve"> En este sentido, toda metáfora, es individual y </w:t>
      </w:r>
      <w:r w:rsidR="00D16677">
        <w:rPr>
          <w:rFonts w:ascii="Times New Roman" w:hAnsi="Times New Roman" w:cs="Times New Roman"/>
          <w:sz w:val="24"/>
          <w:szCs w:val="24"/>
        </w:rPr>
        <w:t xml:space="preserve">que </w:t>
      </w:r>
      <w:r w:rsidR="00105855" w:rsidRPr="00D16677">
        <w:rPr>
          <w:rFonts w:ascii="Times New Roman" w:hAnsi="Times New Roman" w:cs="Times New Roman"/>
          <w:sz w:val="24"/>
          <w:szCs w:val="24"/>
        </w:rPr>
        <w:t>no tiene otra idéntica; además, en la medida en que aparecen y son creadas bajo los límites de nuestra propia percepción, el creador del lenguaje, el ser humano, "</w:t>
      </w:r>
      <w:r w:rsidR="007F14C8" w:rsidRPr="00D16677">
        <w:rPr>
          <w:rFonts w:ascii="Times New Roman" w:hAnsi="Times New Roman" w:cs="Times New Roman"/>
          <w:sz w:val="24"/>
          <w:szCs w:val="24"/>
        </w:rPr>
        <w:t>Éste se limita a designar las relaciones de las cosas con respecto a los hombres y para expresarlas recurre a las metáforas más atrevidas</w:t>
      </w:r>
      <w:r w:rsidR="00105855" w:rsidRPr="00D16677">
        <w:rPr>
          <w:rFonts w:ascii="Times New Roman" w:hAnsi="Times New Roman" w:cs="Times New Roman"/>
          <w:sz w:val="24"/>
          <w:szCs w:val="24"/>
        </w:rPr>
        <w:t>"</w:t>
      </w:r>
    </w:p>
    <w:p w14:paraId="4DC0FDF6" w14:textId="12C42EB9" w:rsidR="00C068A4" w:rsidRDefault="002440AA" w:rsidP="003247FB">
      <w:pPr>
        <w:shd w:val="clear" w:color="auto" w:fill="FFFFFF"/>
        <w:spacing w:after="0" w:line="360" w:lineRule="auto"/>
        <w:ind w:firstLine="284"/>
        <w:jc w:val="both"/>
        <w:rPr>
          <w:rFonts w:ascii="Times New Roman" w:hAnsi="Times New Roman" w:cs="Times New Roman"/>
          <w:sz w:val="24"/>
          <w:szCs w:val="24"/>
        </w:rPr>
      </w:pPr>
      <w:r w:rsidRPr="002440AA">
        <w:rPr>
          <w:rFonts w:ascii="Times New Roman" w:hAnsi="Times New Roman" w:cs="Times New Roman"/>
          <w:sz w:val="24"/>
          <w:szCs w:val="24"/>
        </w:rPr>
        <w:t xml:space="preserve">La inteligencia, como medio para la preservación del individuo, desarrolla su fuerza principal al reclamar, porque es el medio por el cual los individuos débiles y no muy fuertes sobreviven. En los hombres, este arte de fingir alcanza su clímax; aquí yace el engaño, la adulación, la mentira y el engaño, </w:t>
      </w:r>
      <w:r w:rsidR="003247FB">
        <w:rPr>
          <w:rFonts w:ascii="Times New Roman" w:hAnsi="Times New Roman" w:cs="Times New Roman"/>
          <w:sz w:val="24"/>
          <w:szCs w:val="24"/>
        </w:rPr>
        <w:t>el</w:t>
      </w:r>
      <w:r w:rsidRPr="002440AA">
        <w:rPr>
          <w:rFonts w:ascii="Times New Roman" w:hAnsi="Times New Roman" w:cs="Times New Roman"/>
          <w:sz w:val="24"/>
          <w:szCs w:val="24"/>
        </w:rPr>
        <w:t xml:space="preserve"> vivir de la brillantez de los demás, en definitiva, la acrobacia incesante de la </w:t>
      </w:r>
      <w:r w:rsidR="008E61A9" w:rsidRPr="002440AA">
        <w:rPr>
          <w:rFonts w:ascii="Times New Roman" w:hAnsi="Times New Roman" w:cs="Times New Roman"/>
          <w:sz w:val="24"/>
          <w:szCs w:val="24"/>
        </w:rPr>
        <w:t>frivol</w:t>
      </w:r>
      <w:r w:rsidR="008E61A9">
        <w:rPr>
          <w:rFonts w:ascii="Times New Roman" w:hAnsi="Times New Roman" w:cs="Times New Roman"/>
          <w:sz w:val="24"/>
          <w:szCs w:val="24"/>
        </w:rPr>
        <w:t>idad</w:t>
      </w:r>
      <w:r w:rsidRPr="002440AA">
        <w:rPr>
          <w:rFonts w:ascii="Times New Roman" w:hAnsi="Times New Roman" w:cs="Times New Roman"/>
          <w:sz w:val="24"/>
          <w:szCs w:val="24"/>
        </w:rPr>
        <w:t xml:space="preserve">. </w:t>
      </w:r>
      <w:r w:rsidR="008E61A9">
        <w:rPr>
          <w:rFonts w:ascii="Times New Roman" w:hAnsi="Times New Roman" w:cs="Times New Roman"/>
          <w:sz w:val="24"/>
          <w:szCs w:val="24"/>
        </w:rPr>
        <w:t>U</w:t>
      </w:r>
      <w:r w:rsidRPr="002440AA">
        <w:rPr>
          <w:rFonts w:ascii="Times New Roman" w:hAnsi="Times New Roman" w:cs="Times New Roman"/>
          <w:sz w:val="24"/>
          <w:szCs w:val="24"/>
        </w:rPr>
        <w:t xml:space="preserve">na regla y una ley de la que nada se puede imaginar como el hecho de que el hombre fue capaz de desarrollar una inclinación sincera y pura hacia la verdad. </w:t>
      </w:r>
      <w:r w:rsidR="00427EE8" w:rsidRPr="002440AA">
        <w:rPr>
          <w:rFonts w:ascii="Times New Roman" w:hAnsi="Times New Roman" w:cs="Times New Roman"/>
          <w:sz w:val="24"/>
          <w:szCs w:val="24"/>
        </w:rPr>
        <w:t>Estan</w:t>
      </w:r>
      <w:r w:rsidR="00427EE8">
        <w:rPr>
          <w:rFonts w:ascii="Times New Roman" w:hAnsi="Times New Roman" w:cs="Times New Roman"/>
          <w:sz w:val="24"/>
          <w:szCs w:val="24"/>
        </w:rPr>
        <w:t>do</w:t>
      </w:r>
      <w:r w:rsidRPr="002440AA">
        <w:rPr>
          <w:rFonts w:ascii="Times New Roman" w:hAnsi="Times New Roman" w:cs="Times New Roman"/>
          <w:sz w:val="24"/>
          <w:szCs w:val="24"/>
        </w:rPr>
        <w:t xml:space="preserve"> sumidos en ilusiones</w:t>
      </w:r>
      <w:r w:rsidR="008E61A9">
        <w:rPr>
          <w:rFonts w:ascii="Times New Roman" w:hAnsi="Times New Roman" w:cs="Times New Roman"/>
          <w:sz w:val="24"/>
          <w:szCs w:val="24"/>
        </w:rPr>
        <w:t>,</w:t>
      </w:r>
      <w:r w:rsidRPr="002440AA">
        <w:rPr>
          <w:rFonts w:ascii="Times New Roman" w:hAnsi="Times New Roman" w:cs="Times New Roman"/>
          <w:sz w:val="24"/>
          <w:szCs w:val="24"/>
        </w:rPr>
        <w:t xml:space="preserve"> su mirada se limita a deslizarse sobre la superficie de las cosas, sus sensaciones de ninguna manera conducen a la verdad, sino que se contenta con recibir</w:t>
      </w:r>
      <w:r w:rsidR="00427EE8">
        <w:rPr>
          <w:rFonts w:ascii="Times New Roman" w:hAnsi="Times New Roman" w:cs="Times New Roman"/>
          <w:sz w:val="24"/>
          <w:szCs w:val="24"/>
        </w:rPr>
        <w:t xml:space="preserve"> ciertos</w:t>
      </w:r>
      <w:r w:rsidRPr="002440AA">
        <w:rPr>
          <w:rFonts w:ascii="Times New Roman" w:hAnsi="Times New Roman" w:cs="Times New Roman"/>
          <w:sz w:val="24"/>
          <w:szCs w:val="24"/>
        </w:rPr>
        <w:t xml:space="preserve"> estímulos, como si estuviéramos jugando a sentir el otro lado de las cosas. Por otra parte, durante toda su vida, el hombre </w:t>
      </w:r>
      <w:r w:rsidR="00BC47FF">
        <w:rPr>
          <w:rFonts w:ascii="Times New Roman" w:hAnsi="Times New Roman" w:cs="Times New Roman"/>
          <w:sz w:val="24"/>
          <w:szCs w:val="24"/>
        </w:rPr>
        <w:t xml:space="preserve">que fue </w:t>
      </w:r>
      <w:r w:rsidRPr="002440AA">
        <w:rPr>
          <w:rFonts w:ascii="Times New Roman" w:hAnsi="Times New Roman" w:cs="Times New Roman"/>
          <w:sz w:val="24"/>
          <w:szCs w:val="24"/>
        </w:rPr>
        <w:t xml:space="preserve">engañado por la noche mientras dormía, sin que su sentido moral nunca trató de evitarlo, mientras parece que hay hombres que, sin voluntad, </w:t>
      </w:r>
      <w:r w:rsidR="00BC47FF" w:rsidRPr="002440AA">
        <w:rPr>
          <w:rFonts w:ascii="Times New Roman" w:hAnsi="Times New Roman" w:cs="Times New Roman"/>
          <w:sz w:val="24"/>
          <w:szCs w:val="24"/>
        </w:rPr>
        <w:t>sup</w:t>
      </w:r>
      <w:r w:rsidR="00BC47FF">
        <w:rPr>
          <w:rFonts w:ascii="Times New Roman" w:hAnsi="Times New Roman" w:cs="Times New Roman"/>
          <w:sz w:val="24"/>
          <w:szCs w:val="24"/>
        </w:rPr>
        <w:t>ieron</w:t>
      </w:r>
      <w:r w:rsidRPr="002440AA">
        <w:rPr>
          <w:rFonts w:ascii="Times New Roman" w:hAnsi="Times New Roman" w:cs="Times New Roman"/>
          <w:sz w:val="24"/>
          <w:szCs w:val="24"/>
        </w:rPr>
        <w:t xml:space="preserve"> eliminar los ronquidos. De hecho, ¿qué saben las personas sobre sí mismas? ¿Puede encontrarse a sí mismo, aunque sea una vez, como si estuviera acostado en un armario iluminado?</w:t>
      </w:r>
      <w:r w:rsidR="00C068A4">
        <w:rPr>
          <w:rFonts w:ascii="Times New Roman" w:hAnsi="Times New Roman" w:cs="Times New Roman"/>
          <w:sz w:val="24"/>
          <w:szCs w:val="24"/>
        </w:rPr>
        <w:t xml:space="preserve"> Como tener el impulso para ir hacia la verdad?</w:t>
      </w:r>
      <w:r w:rsidRPr="002440AA">
        <w:rPr>
          <w:rFonts w:ascii="Times New Roman" w:hAnsi="Times New Roman" w:cs="Times New Roman"/>
          <w:sz w:val="24"/>
          <w:szCs w:val="24"/>
        </w:rPr>
        <w:t xml:space="preserve"> </w:t>
      </w:r>
    </w:p>
    <w:p w14:paraId="1DAA30BF" w14:textId="5ABE1509" w:rsidR="002440AA" w:rsidRPr="002440AA" w:rsidRDefault="002440AA" w:rsidP="003247FB">
      <w:pPr>
        <w:shd w:val="clear" w:color="auto" w:fill="FFFFFF"/>
        <w:spacing w:after="0" w:line="360" w:lineRule="auto"/>
        <w:ind w:firstLine="284"/>
        <w:jc w:val="both"/>
        <w:rPr>
          <w:rFonts w:ascii="Times New Roman" w:hAnsi="Times New Roman" w:cs="Times New Roman"/>
          <w:sz w:val="24"/>
          <w:szCs w:val="24"/>
        </w:rPr>
      </w:pPr>
      <w:r w:rsidRPr="002440AA">
        <w:rPr>
          <w:rFonts w:ascii="Times New Roman" w:hAnsi="Times New Roman" w:cs="Times New Roman"/>
          <w:sz w:val="24"/>
          <w:szCs w:val="24"/>
        </w:rPr>
        <w:t xml:space="preserve">En el estado natural de las cosas, el individuo, en la medida en que quiere estar frente a otros individuos, usa su intelecto y la mayoría de las veces solo finge, pero por el bien </w:t>
      </w:r>
      <w:r w:rsidRPr="002440AA">
        <w:rPr>
          <w:rFonts w:ascii="Times New Roman" w:hAnsi="Times New Roman" w:cs="Times New Roman"/>
          <w:sz w:val="24"/>
          <w:szCs w:val="24"/>
        </w:rPr>
        <w:lastRenderedPageBreak/>
        <w:t>d</w:t>
      </w:r>
      <w:r w:rsidR="004D3E92">
        <w:rPr>
          <w:rFonts w:ascii="Times New Roman" w:hAnsi="Times New Roman" w:cs="Times New Roman"/>
          <w:sz w:val="24"/>
          <w:szCs w:val="24"/>
        </w:rPr>
        <w:t>e el mismo</w:t>
      </w:r>
      <w:r w:rsidRPr="002440AA">
        <w:rPr>
          <w:rFonts w:ascii="Times New Roman" w:hAnsi="Times New Roman" w:cs="Times New Roman"/>
          <w:sz w:val="24"/>
          <w:szCs w:val="24"/>
        </w:rPr>
        <w:t xml:space="preserve">, tanto por necesidad como por fuera de aburrimiento que quiere. Para sobrevivir en sociedad y de manera social, </w:t>
      </w:r>
      <w:r w:rsidR="00BC47FF">
        <w:rPr>
          <w:rFonts w:ascii="Times New Roman" w:hAnsi="Times New Roman" w:cs="Times New Roman"/>
          <w:sz w:val="24"/>
          <w:szCs w:val="24"/>
        </w:rPr>
        <w:t xml:space="preserve">este </w:t>
      </w:r>
      <w:r w:rsidRPr="002440AA">
        <w:rPr>
          <w:rFonts w:ascii="Times New Roman" w:hAnsi="Times New Roman" w:cs="Times New Roman"/>
          <w:sz w:val="24"/>
          <w:szCs w:val="24"/>
        </w:rPr>
        <w:t xml:space="preserve">necesita un tratado de paz y, de acuerdo con él, quiere que al menos la mayor arma desaparezca de su mundo. Hay algo en este tratado de paz que promete ser el primer paso hacia la realización de este misterioso impulso por la verdad. Fue en este punto que se estableció lo que debería ser "verdad", </w:t>
      </w:r>
      <w:r w:rsidR="009C62E0">
        <w:rPr>
          <w:rFonts w:ascii="Times New Roman" w:hAnsi="Times New Roman" w:cs="Times New Roman"/>
          <w:sz w:val="24"/>
          <w:szCs w:val="24"/>
        </w:rPr>
        <w:t>léase</w:t>
      </w:r>
      <w:r w:rsidRPr="002440AA">
        <w:rPr>
          <w:rFonts w:ascii="Times New Roman" w:hAnsi="Times New Roman" w:cs="Times New Roman"/>
          <w:sz w:val="24"/>
          <w:szCs w:val="24"/>
        </w:rPr>
        <w:t>, se inventó una definición uniforme válida y vinculante de las cosas, y el poder legislativo del lenguaje también proporcionó las primeras leyes de la verdad, en adelante. el contraste entre verdad y mentira surgió por primera vez. Los mentirosos usan designaciones, palabras válidas, para hacer que lo irreal parezca real; dice, por ejemplo, "soy rico" cuando la designación correcta para su estado es simplemente "pobre". Abusa de las convenciones establecidas al hacer cambios arbitrarios, si no cambios de nombre. Si lo hace de forma egoísta y además le causa daño, la sociedad dejará de confiar en él y por ello, lo desterrará del centro mismo de la misma. Por eso los hombres no huyen tanto de ser engañados como de ser heridos por el engaño; En este punto, no odian completamente el engaño, sino las consecuencias maliciosas y hostiles de ciertos tipos de engaño. El hombre desea la verdad sólo en un sentido limitado por la analogía: desea las agradables consecuencias de la verdad, las cosas que sustentan la vida; es indiferente al conocimiento puro sin consecuencias e incluso hostil a las verdades susceptibles de efectos dañinos o destructivos. Y además ¿Quizás son producto del conocimiento, del sentido de la verdad?</w:t>
      </w:r>
      <w:r w:rsidR="004D3E92">
        <w:rPr>
          <w:rFonts w:ascii="Times New Roman" w:hAnsi="Times New Roman" w:cs="Times New Roman"/>
          <w:sz w:val="24"/>
          <w:szCs w:val="24"/>
        </w:rPr>
        <w:t xml:space="preserve"> </w:t>
      </w:r>
    </w:p>
    <w:p w14:paraId="06775625" w14:textId="77777777" w:rsidR="003460D0" w:rsidRDefault="003460D0" w:rsidP="00D30DF2">
      <w:pPr>
        <w:spacing w:line="360" w:lineRule="auto"/>
        <w:ind w:left="708" w:hanging="708"/>
        <w:jc w:val="both"/>
        <w:rPr>
          <w:color w:val="000000"/>
          <w:sz w:val="27"/>
          <w:szCs w:val="27"/>
          <w:u w:val="single"/>
        </w:rPr>
      </w:pPr>
    </w:p>
    <w:p w14:paraId="4A5A8AB7" w14:textId="2A61D6BA" w:rsidR="002F155C" w:rsidRPr="00A206E5" w:rsidRDefault="00A206E5" w:rsidP="00D30DF2">
      <w:pPr>
        <w:spacing w:line="360" w:lineRule="auto"/>
        <w:ind w:left="708" w:hanging="708"/>
        <w:jc w:val="both"/>
        <w:rPr>
          <w:color w:val="000000"/>
          <w:sz w:val="27"/>
          <w:szCs w:val="27"/>
          <w:u w:val="single"/>
        </w:rPr>
      </w:pPr>
      <w:r w:rsidRPr="00A206E5">
        <w:rPr>
          <w:color w:val="000000"/>
          <w:sz w:val="27"/>
          <w:szCs w:val="27"/>
          <w:u w:val="single"/>
        </w:rPr>
        <w:t>Bibliografía</w:t>
      </w:r>
    </w:p>
    <w:p w14:paraId="2953B9E8" w14:textId="2D3A819F" w:rsidR="00D30DF2" w:rsidRDefault="00A206E5" w:rsidP="00553AE6">
      <w:pPr>
        <w:spacing w:line="276" w:lineRule="auto"/>
        <w:ind w:left="708" w:hanging="708"/>
        <w:jc w:val="both"/>
        <w:rPr>
          <w:color w:val="000000"/>
          <w:sz w:val="24"/>
          <w:szCs w:val="24"/>
        </w:rPr>
      </w:pPr>
      <w:r w:rsidRPr="00553AE6">
        <w:rPr>
          <w:color w:val="000000"/>
          <w:sz w:val="24"/>
          <w:szCs w:val="24"/>
        </w:rPr>
        <w:t>Nietzsche</w:t>
      </w:r>
      <w:r w:rsidR="00D30DF2" w:rsidRPr="00553AE6">
        <w:rPr>
          <w:color w:val="000000"/>
          <w:sz w:val="24"/>
          <w:szCs w:val="24"/>
        </w:rPr>
        <w:t>, F. (1873). </w:t>
      </w:r>
      <w:r w:rsidR="00D30DF2" w:rsidRPr="00553AE6">
        <w:rPr>
          <w:i/>
          <w:iCs/>
          <w:color w:val="000000"/>
          <w:sz w:val="24"/>
          <w:szCs w:val="24"/>
        </w:rPr>
        <w:t>Sobre la verdad y la mentira en sentido extramoral</w:t>
      </w:r>
      <w:r w:rsidR="00D30DF2" w:rsidRPr="00553AE6">
        <w:rPr>
          <w:color w:val="000000"/>
          <w:sz w:val="24"/>
          <w:szCs w:val="24"/>
        </w:rPr>
        <w:t>. Alemania: Simón Royo Hernández</w:t>
      </w:r>
      <w:r w:rsidR="00553AE6">
        <w:rPr>
          <w:color w:val="000000"/>
          <w:sz w:val="24"/>
          <w:szCs w:val="24"/>
        </w:rPr>
        <w:t>.</w:t>
      </w:r>
    </w:p>
    <w:p w14:paraId="447A135D" w14:textId="5171C6A3" w:rsidR="00553AE6" w:rsidRPr="00493F4E" w:rsidRDefault="00553AE6" w:rsidP="00553AE6">
      <w:pPr>
        <w:spacing w:line="276" w:lineRule="auto"/>
        <w:ind w:left="708" w:hanging="708"/>
        <w:jc w:val="both"/>
        <w:rPr>
          <w:color w:val="000000"/>
          <w:sz w:val="24"/>
          <w:szCs w:val="24"/>
        </w:rPr>
      </w:pPr>
      <w:r w:rsidRPr="00493F4E">
        <w:rPr>
          <w:color w:val="000000"/>
          <w:sz w:val="24"/>
          <w:szCs w:val="24"/>
        </w:rPr>
        <w:t>Chacón, A (2017). La génesis del conocimiento: de la sensación a la razón. Educere, vol. 21, núm. 69, 2017. Recuperado de: http://www.saber.ula.ve/bitstream/handle/123456789/44035/ articulo1.pdf?sequence=1&amp;isAllowed=y.</w:t>
      </w:r>
    </w:p>
    <w:sectPr w:rsidR="00553AE6" w:rsidRPr="00493F4E">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05503" w14:textId="77777777" w:rsidR="00BA641F" w:rsidRDefault="00BA641F" w:rsidP="00D30DF2">
      <w:pPr>
        <w:spacing w:after="0" w:line="240" w:lineRule="auto"/>
      </w:pPr>
      <w:r>
        <w:separator/>
      </w:r>
    </w:p>
  </w:endnote>
  <w:endnote w:type="continuationSeparator" w:id="0">
    <w:p w14:paraId="189254AD" w14:textId="77777777" w:rsidR="00BA641F" w:rsidRDefault="00BA641F" w:rsidP="00D3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2176302"/>
      <w:docPartObj>
        <w:docPartGallery w:val="Page Numbers (Bottom of Page)"/>
        <w:docPartUnique/>
      </w:docPartObj>
    </w:sdtPr>
    <w:sdtEndPr/>
    <w:sdtContent>
      <w:p w14:paraId="548B9834" w14:textId="5E1CFDB6" w:rsidR="00D30DF2" w:rsidRDefault="00D30DF2">
        <w:pPr>
          <w:pStyle w:val="Piedepgina"/>
          <w:jc w:val="center"/>
        </w:pPr>
        <w:r>
          <w:fldChar w:fldCharType="begin"/>
        </w:r>
        <w:r>
          <w:instrText>PAGE   \* MERGEFORMAT</w:instrText>
        </w:r>
        <w:r>
          <w:fldChar w:fldCharType="separate"/>
        </w:r>
        <w:r>
          <w:rPr>
            <w:lang w:val="es-ES"/>
          </w:rPr>
          <w:t>2</w:t>
        </w:r>
        <w:r>
          <w:fldChar w:fldCharType="end"/>
        </w:r>
      </w:p>
    </w:sdtContent>
  </w:sdt>
  <w:p w14:paraId="5CF30677" w14:textId="77777777" w:rsidR="00D30DF2" w:rsidRDefault="00D30D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95874" w14:textId="77777777" w:rsidR="00BA641F" w:rsidRDefault="00BA641F" w:rsidP="00D30DF2">
      <w:pPr>
        <w:spacing w:after="0" w:line="240" w:lineRule="auto"/>
      </w:pPr>
      <w:r>
        <w:separator/>
      </w:r>
    </w:p>
  </w:footnote>
  <w:footnote w:type="continuationSeparator" w:id="0">
    <w:p w14:paraId="1A12360F" w14:textId="77777777" w:rsidR="00BA641F" w:rsidRDefault="00BA641F" w:rsidP="00D30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D7"/>
    <w:rsid w:val="0003566F"/>
    <w:rsid w:val="000527D1"/>
    <w:rsid w:val="000707C8"/>
    <w:rsid w:val="000D6054"/>
    <w:rsid w:val="000F57DE"/>
    <w:rsid w:val="00105855"/>
    <w:rsid w:val="002440AA"/>
    <w:rsid w:val="00285A7A"/>
    <w:rsid w:val="002B7B20"/>
    <w:rsid w:val="002F155C"/>
    <w:rsid w:val="003247FB"/>
    <w:rsid w:val="00343C7E"/>
    <w:rsid w:val="003460D0"/>
    <w:rsid w:val="003700A7"/>
    <w:rsid w:val="00427EE8"/>
    <w:rsid w:val="00480C12"/>
    <w:rsid w:val="00493F4E"/>
    <w:rsid w:val="004D3E92"/>
    <w:rsid w:val="00500118"/>
    <w:rsid w:val="005522DB"/>
    <w:rsid w:val="00553AE6"/>
    <w:rsid w:val="005761C1"/>
    <w:rsid w:val="005E1C71"/>
    <w:rsid w:val="0060168E"/>
    <w:rsid w:val="00633AA3"/>
    <w:rsid w:val="00672C8E"/>
    <w:rsid w:val="0069439B"/>
    <w:rsid w:val="006971C7"/>
    <w:rsid w:val="00754A40"/>
    <w:rsid w:val="007C5C2C"/>
    <w:rsid w:val="007C6BE0"/>
    <w:rsid w:val="007F14C8"/>
    <w:rsid w:val="008143D1"/>
    <w:rsid w:val="00885568"/>
    <w:rsid w:val="008860D7"/>
    <w:rsid w:val="008E61A9"/>
    <w:rsid w:val="009C62E0"/>
    <w:rsid w:val="009D2AC0"/>
    <w:rsid w:val="009F4760"/>
    <w:rsid w:val="009F6215"/>
    <w:rsid w:val="00A07C09"/>
    <w:rsid w:val="00A1566D"/>
    <w:rsid w:val="00A206E5"/>
    <w:rsid w:val="00A92C80"/>
    <w:rsid w:val="00A935E9"/>
    <w:rsid w:val="00AF482E"/>
    <w:rsid w:val="00B37067"/>
    <w:rsid w:val="00B42835"/>
    <w:rsid w:val="00BA025B"/>
    <w:rsid w:val="00BA641F"/>
    <w:rsid w:val="00BB75CC"/>
    <w:rsid w:val="00BC47FF"/>
    <w:rsid w:val="00BC787C"/>
    <w:rsid w:val="00C068A4"/>
    <w:rsid w:val="00C0752F"/>
    <w:rsid w:val="00D16677"/>
    <w:rsid w:val="00D24820"/>
    <w:rsid w:val="00D30DF2"/>
    <w:rsid w:val="00D43163"/>
    <w:rsid w:val="00E76931"/>
    <w:rsid w:val="00E8598D"/>
    <w:rsid w:val="00E92BBF"/>
    <w:rsid w:val="00FA0DD8"/>
    <w:rsid w:val="00FA7B2E"/>
    <w:rsid w:val="00FD50D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DA87"/>
  <w15:chartTrackingRefBased/>
  <w15:docId w15:val="{3C48329B-60DA-49E5-956E-094B1222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F155C"/>
    <w:rPr>
      <w:color w:val="0563C1" w:themeColor="hyperlink"/>
      <w:u w:val="single"/>
    </w:rPr>
  </w:style>
  <w:style w:type="character" w:styleId="Mencinsinresolver">
    <w:name w:val="Unresolved Mention"/>
    <w:basedOn w:val="Fuentedeprrafopredeter"/>
    <w:uiPriority w:val="99"/>
    <w:semiHidden/>
    <w:unhideWhenUsed/>
    <w:rsid w:val="002F155C"/>
    <w:rPr>
      <w:color w:val="605E5C"/>
      <w:shd w:val="clear" w:color="auto" w:fill="E1DFDD"/>
    </w:rPr>
  </w:style>
  <w:style w:type="character" w:styleId="Hipervnculovisitado">
    <w:name w:val="FollowedHyperlink"/>
    <w:basedOn w:val="Fuentedeprrafopredeter"/>
    <w:uiPriority w:val="99"/>
    <w:semiHidden/>
    <w:unhideWhenUsed/>
    <w:rsid w:val="00754A40"/>
    <w:rPr>
      <w:color w:val="954F72" w:themeColor="followedHyperlink"/>
      <w:u w:val="single"/>
    </w:rPr>
  </w:style>
  <w:style w:type="paragraph" w:customStyle="1" w:styleId="sangria">
    <w:name w:val="sangria"/>
    <w:basedOn w:val="Normal"/>
    <w:rsid w:val="00D30DF2"/>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D30D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0DF2"/>
    <w:rPr>
      <w:noProof/>
    </w:rPr>
  </w:style>
  <w:style w:type="paragraph" w:styleId="Piedepgina">
    <w:name w:val="footer"/>
    <w:basedOn w:val="Normal"/>
    <w:link w:val="PiedepginaCar"/>
    <w:uiPriority w:val="99"/>
    <w:unhideWhenUsed/>
    <w:rsid w:val="00D30D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0DF2"/>
    <w:rPr>
      <w:noProof/>
    </w:rPr>
  </w:style>
  <w:style w:type="paragraph" w:styleId="NormalWeb">
    <w:name w:val="Normal (Web)"/>
    <w:basedOn w:val="Normal"/>
    <w:uiPriority w:val="99"/>
    <w:semiHidden/>
    <w:unhideWhenUsed/>
    <w:rsid w:val="008143D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nfasis">
    <w:name w:val="Emphasis"/>
    <w:basedOn w:val="Fuentedeprrafopredeter"/>
    <w:uiPriority w:val="20"/>
    <w:qFormat/>
    <w:rsid w:val="002440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382580">
      <w:bodyDiv w:val="1"/>
      <w:marLeft w:val="0"/>
      <w:marRight w:val="0"/>
      <w:marTop w:val="0"/>
      <w:marBottom w:val="0"/>
      <w:divBdr>
        <w:top w:val="none" w:sz="0" w:space="0" w:color="auto"/>
        <w:left w:val="none" w:sz="0" w:space="0" w:color="auto"/>
        <w:bottom w:val="none" w:sz="0" w:space="0" w:color="auto"/>
        <w:right w:val="none" w:sz="0" w:space="0" w:color="auto"/>
      </w:divBdr>
      <w:divsChild>
        <w:div w:id="306785640">
          <w:marLeft w:val="0"/>
          <w:marRight w:val="0"/>
          <w:marTop w:val="0"/>
          <w:marBottom w:val="0"/>
          <w:divBdr>
            <w:top w:val="none" w:sz="0" w:space="0" w:color="auto"/>
            <w:left w:val="none" w:sz="0" w:space="0" w:color="auto"/>
            <w:bottom w:val="none" w:sz="0" w:space="0" w:color="auto"/>
            <w:right w:val="none" w:sz="0" w:space="0" w:color="auto"/>
          </w:divBdr>
        </w:div>
      </w:divsChild>
    </w:div>
    <w:div w:id="400909820">
      <w:bodyDiv w:val="1"/>
      <w:marLeft w:val="0"/>
      <w:marRight w:val="0"/>
      <w:marTop w:val="0"/>
      <w:marBottom w:val="0"/>
      <w:divBdr>
        <w:top w:val="none" w:sz="0" w:space="0" w:color="auto"/>
        <w:left w:val="none" w:sz="0" w:space="0" w:color="auto"/>
        <w:bottom w:val="none" w:sz="0" w:space="0" w:color="auto"/>
        <w:right w:val="none" w:sz="0" w:space="0" w:color="auto"/>
      </w:divBdr>
      <w:divsChild>
        <w:div w:id="1389066596">
          <w:marLeft w:val="0"/>
          <w:marRight w:val="0"/>
          <w:marTop w:val="0"/>
          <w:marBottom w:val="0"/>
          <w:divBdr>
            <w:top w:val="none" w:sz="0" w:space="0" w:color="auto"/>
            <w:left w:val="none" w:sz="0" w:space="0" w:color="auto"/>
            <w:bottom w:val="none" w:sz="0" w:space="0" w:color="auto"/>
            <w:right w:val="none" w:sz="0" w:space="0" w:color="auto"/>
          </w:divBdr>
        </w:div>
      </w:divsChild>
    </w:div>
    <w:div w:id="401803402">
      <w:bodyDiv w:val="1"/>
      <w:marLeft w:val="0"/>
      <w:marRight w:val="0"/>
      <w:marTop w:val="0"/>
      <w:marBottom w:val="0"/>
      <w:divBdr>
        <w:top w:val="none" w:sz="0" w:space="0" w:color="auto"/>
        <w:left w:val="none" w:sz="0" w:space="0" w:color="auto"/>
        <w:bottom w:val="none" w:sz="0" w:space="0" w:color="auto"/>
        <w:right w:val="none" w:sz="0" w:space="0" w:color="auto"/>
      </w:divBdr>
    </w:div>
    <w:div w:id="1316568840">
      <w:bodyDiv w:val="1"/>
      <w:marLeft w:val="0"/>
      <w:marRight w:val="0"/>
      <w:marTop w:val="0"/>
      <w:marBottom w:val="0"/>
      <w:divBdr>
        <w:top w:val="none" w:sz="0" w:space="0" w:color="auto"/>
        <w:left w:val="none" w:sz="0" w:space="0" w:color="auto"/>
        <w:bottom w:val="none" w:sz="0" w:space="0" w:color="auto"/>
        <w:right w:val="none" w:sz="0" w:space="0" w:color="auto"/>
      </w:divBdr>
      <w:divsChild>
        <w:div w:id="456267236">
          <w:marLeft w:val="0"/>
          <w:marRight w:val="0"/>
          <w:marTop w:val="0"/>
          <w:marBottom w:val="0"/>
          <w:divBdr>
            <w:top w:val="none" w:sz="0" w:space="0" w:color="auto"/>
            <w:left w:val="none" w:sz="0" w:space="0" w:color="auto"/>
            <w:bottom w:val="none" w:sz="0" w:space="0" w:color="auto"/>
            <w:right w:val="none" w:sz="0" w:space="0" w:color="auto"/>
          </w:divBdr>
        </w:div>
      </w:divsChild>
    </w:div>
    <w:div w:id="1820728869">
      <w:bodyDiv w:val="1"/>
      <w:marLeft w:val="0"/>
      <w:marRight w:val="0"/>
      <w:marTop w:val="0"/>
      <w:marBottom w:val="0"/>
      <w:divBdr>
        <w:top w:val="none" w:sz="0" w:space="0" w:color="auto"/>
        <w:left w:val="none" w:sz="0" w:space="0" w:color="auto"/>
        <w:bottom w:val="none" w:sz="0" w:space="0" w:color="auto"/>
        <w:right w:val="none" w:sz="0" w:space="0" w:color="auto"/>
      </w:divBdr>
      <w:divsChild>
        <w:div w:id="881597621">
          <w:marLeft w:val="0"/>
          <w:marRight w:val="0"/>
          <w:marTop w:val="0"/>
          <w:marBottom w:val="0"/>
          <w:divBdr>
            <w:top w:val="none" w:sz="0" w:space="0" w:color="auto"/>
            <w:left w:val="none" w:sz="0" w:space="0" w:color="auto"/>
            <w:bottom w:val="none" w:sz="0" w:space="0" w:color="auto"/>
            <w:right w:val="none" w:sz="0" w:space="0" w:color="auto"/>
          </w:divBdr>
        </w:div>
      </w:divsChild>
    </w:div>
    <w:div w:id="18624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795</TotalTime>
  <Pages>3</Pages>
  <Words>1133</Words>
  <Characters>6237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Uzquiza</dc:creator>
  <cp:keywords/>
  <dc:description/>
  <cp:lastModifiedBy>Carlos Uzquiza</cp:lastModifiedBy>
  <cp:revision>18</cp:revision>
  <dcterms:created xsi:type="dcterms:W3CDTF">2021-11-13T17:22:00Z</dcterms:created>
  <dcterms:modified xsi:type="dcterms:W3CDTF">2021-11-25T15:05:00Z</dcterms:modified>
</cp:coreProperties>
</file>